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F69BD91F45EC442CB1527C7EDEFC9787"/>
        </w:placeholder>
      </w:sdtPr>
      <w:sdtEndPr/>
      <w:sdtContent>
        <w:p w14:paraId="546D1093" w14:textId="2E402AA6" w:rsidR="0088167A" w:rsidRDefault="007944C6" w:rsidP="00B91B27">
          <w:pPr>
            <w:pStyle w:val="QSHeadohneNummerierung"/>
          </w:pPr>
          <w:r w:rsidRPr="007944C6">
            <w:t>Pest Monitoring and Control Protocol (QS Agriculture Livestock farming</w:t>
          </w:r>
          <w:r w:rsidR="00DE3E7F" w:rsidRPr="00DE3E7F">
            <w:t>)</w:t>
          </w:r>
        </w:p>
      </w:sdtContent>
    </w:sdt>
    <w:tbl>
      <w:tblPr>
        <w:tblStyle w:val="QSQualittundSicherheitGmbH21"/>
        <w:tblW w:w="15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82"/>
        <w:gridCol w:w="516"/>
        <w:gridCol w:w="516"/>
        <w:gridCol w:w="516"/>
        <w:gridCol w:w="516"/>
        <w:gridCol w:w="516"/>
        <w:gridCol w:w="517"/>
        <w:gridCol w:w="516"/>
        <w:gridCol w:w="516"/>
        <w:gridCol w:w="516"/>
        <w:gridCol w:w="516"/>
        <w:gridCol w:w="517"/>
      </w:tblGrid>
      <w:tr w:rsidR="00F921E8" w:rsidRPr="00F921E8" w14:paraId="748ECB9A" w14:textId="77777777" w:rsidTr="007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2" w:type="dxa"/>
            <w:shd w:val="clear" w:color="auto" w:fill="auto"/>
          </w:tcPr>
          <w:p w14:paraId="3859A465" w14:textId="7E815FF4" w:rsidR="00F921E8" w:rsidRPr="00F921E8" w:rsidRDefault="00F921E8" w:rsidP="00F921E8">
            <w:pPr>
              <w:spacing w:before="0" w:after="0"/>
              <w:rPr>
                <w:color w:val="000000" w:themeColor="text1"/>
              </w:rPr>
            </w:pPr>
            <w:r w:rsidRPr="00F921E8">
              <w:rPr>
                <w:b w:val="0"/>
                <w:color w:val="000000" w:themeColor="text1"/>
              </w:rPr>
              <w:t>Name</w:t>
            </w:r>
            <w:r w:rsidR="00DE3E7F">
              <w:rPr>
                <w:b w:val="0"/>
                <w:color w:val="000000" w:themeColor="text1"/>
              </w:rPr>
              <w:t>*</w:t>
            </w:r>
            <w:r w:rsidRPr="00F921E8">
              <w:rPr>
                <w:b w:val="0"/>
                <w:color w:val="000000" w:themeColor="text1"/>
              </w:rPr>
              <w:t>:</w:t>
            </w:r>
          </w:p>
          <w:p w14:paraId="620489B6" w14:textId="77777777" w:rsidR="00F921E8" w:rsidRPr="00F921E8" w:rsidRDefault="00F921E8" w:rsidP="00F921E8">
            <w:pPr>
              <w:spacing w:before="0" w:after="0"/>
              <w:rPr>
                <w:b w:val="0"/>
                <w:color w:val="000000" w:themeColor="text1"/>
              </w:rPr>
            </w:pPr>
          </w:p>
        </w:tc>
        <w:tc>
          <w:tcPr>
            <w:tcW w:w="5678" w:type="dxa"/>
            <w:gridSpan w:val="11"/>
            <w:tcBorders>
              <w:bottom w:val="nil"/>
            </w:tcBorders>
            <w:shd w:val="clear" w:color="auto" w:fill="auto"/>
          </w:tcPr>
          <w:p w14:paraId="6323EED8" w14:textId="5633136D" w:rsidR="00F921E8" w:rsidRPr="00F921E8" w:rsidRDefault="007944C6" w:rsidP="00F921E8">
            <w:pPr>
              <w:spacing w:before="0" w:after="0"/>
              <w:rPr>
                <w:b w:val="0"/>
                <w:color w:val="000000" w:themeColor="text1"/>
              </w:rPr>
            </w:pPr>
            <w:r w:rsidRPr="007944C6">
              <w:rPr>
                <w:b w:val="0"/>
                <w:color w:val="000000" w:themeColor="text1"/>
              </w:rPr>
              <w:t>Location No.</w:t>
            </w:r>
            <w:r w:rsidR="00DE3E7F">
              <w:rPr>
                <w:b w:val="0"/>
                <w:color w:val="000000" w:themeColor="text1"/>
              </w:rPr>
              <w:t>*</w:t>
            </w:r>
            <w:r w:rsidR="00F921E8" w:rsidRPr="00F921E8">
              <w:rPr>
                <w:b w:val="0"/>
                <w:color w:val="000000" w:themeColor="text1"/>
              </w:rPr>
              <w:t>:</w:t>
            </w:r>
          </w:p>
        </w:tc>
      </w:tr>
      <w:tr w:rsidR="007944C6" w:rsidRPr="00F921E8" w14:paraId="34FE7509" w14:textId="77777777" w:rsidTr="007944C6">
        <w:tc>
          <w:tcPr>
            <w:tcW w:w="9782" w:type="dxa"/>
            <w:shd w:val="clear" w:color="auto" w:fill="auto"/>
          </w:tcPr>
          <w:p w14:paraId="2525CBCE" w14:textId="46467527" w:rsidR="007944C6" w:rsidRPr="00F921E8" w:rsidRDefault="007944C6" w:rsidP="00F921E8">
            <w:pPr>
              <w:spacing w:before="0" w:after="0"/>
              <w:rPr>
                <w:bCs/>
                <w:color w:val="000000" w:themeColor="text1"/>
              </w:rPr>
            </w:pPr>
            <w:r w:rsidRPr="007944C6">
              <w:rPr>
                <w:bCs/>
                <w:color w:val="000000" w:themeColor="text1"/>
              </w:rPr>
              <w:t>Address of the farm</w:t>
            </w:r>
            <w:r>
              <w:rPr>
                <w:bCs/>
                <w:color w:val="000000" w:themeColor="text1"/>
              </w:rPr>
              <w:t>*</w:t>
            </w:r>
            <w:r w:rsidRPr="00F921E8">
              <w:rPr>
                <w:bCs/>
                <w:color w:val="000000" w:themeColor="text1"/>
              </w:rPr>
              <w:t>:</w:t>
            </w:r>
          </w:p>
          <w:p w14:paraId="3608773A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01C27199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1B8CA49F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7D94176A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3553426E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562858CA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14:paraId="64E32DA0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7A5A30B5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710B8AEF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62DDE457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14:paraId="758DBEA2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14:paraId="59D755AB" w14:textId="77777777" w:rsidR="007944C6" w:rsidRPr="00F921E8" w:rsidRDefault="007944C6" w:rsidP="00F921E8">
            <w:pPr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2512B55F" w14:textId="396F388D" w:rsidR="00F921E8" w:rsidRDefault="00F921E8" w:rsidP="009B2E56">
      <w:pPr>
        <w:pStyle w:val="Beschriftung"/>
      </w:pPr>
    </w:p>
    <w:tbl>
      <w:tblPr>
        <w:tblStyle w:val="QSQualittundSicherheitGmbH2"/>
        <w:tblW w:w="15452" w:type="dxa"/>
        <w:tblInd w:w="-426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93"/>
        <w:gridCol w:w="993"/>
        <w:gridCol w:w="1417"/>
        <w:gridCol w:w="2552"/>
        <w:gridCol w:w="1559"/>
        <w:gridCol w:w="1559"/>
        <w:gridCol w:w="2693"/>
        <w:gridCol w:w="1560"/>
        <w:gridCol w:w="850"/>
        <w:gridCol w:w="1276"/>
      </w:tblGrid>
      <w:tr w:rsidR="007944C6" w:rsidRPr="002F1AE8" w14:paraId="77B8BEA5" w14:textId="2D7CDCFD" w:rsidTr="00794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9C4CCB6" w14:textId="2DC32F27" w:rsidR="00DE3E7F" w:rsidRPr="002F1AE8" w:rsidRDefault="00DE3E7F" w:rsidP="00F921E8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DEE3BBB" w14:textId="33F4BA25" w:rsidR="00DE3E7F" w:rsidRPr="002F1AE8" w:rsidRDefault="00DE3E7F" w:rsidP="00F921E8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67765810" w14:textId="4E95E226" w:rsidR="00DE3E7F" w:rsidRPr="002F1AE8" w:rsidRDefault="00DE3E7F" w:rsidP="00F921E8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421D43A4" w14:textId="6711BB4C" w:rsidR="00DE3E7F" w:rsidRPr="002F1AE8" w:rsidRDefault="00DE3E7F" w:rsidP="00F921E8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240458D2" w14:textId="2E4B373D" w:rsidR="00DE3E7F" w:rsidRPr="002F1AE8" w:rsidRDefault="00DE3E7F" w:rsidP="00F921E8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09634423" w14:textId="1692F6D4" w:rsidR="00DE3E7F" w:rsidRPr="002F1AE8" w:rsidRDefault="00DE3E7F" w:rsidP="00F921E8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1E8CE65F" w14:textId="1F13EA6D" w:rsidR="00DE3E7F" w:rsidRPr="002F1AE8" w:rsidRDefault="00DE3E7F" w:rsidP="00F921E8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left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39226CD2" w14:textId="5A150F0B" w:rsidR="00DE3E7F" w:rsidRPr="002F1AE8" w:rsidRDefault="00DE3E7F" w:rsidP="00F921E8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6AB3" w:themeColor="accent1"/>
            </w:tcBorders>
            <w:shd w:val="clear" w:color="auto" w:fill="BFE1F2" w:themeFill="accent2"/>
            <w:vAlign w:val="center"/>
          </w:tcPr>
          <w:p w14:paraId="54FFFD78" w14:textId="74EF02B8" w:rsidR="00DE3E7F" w:rsidRPr="002F1AE8" w:rsidRDefault="00DE3E7F" w:rsidP="00F921E8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006AB3" w:themeColor="accent1"/>
            </w:tcBorders>
            <w:shd w:val="clear" w:color="auto" w:fill="BFE1F2" w:themeFill="accent2"/>
          </w:tcPr>
          <w:p w14:paraId="2A36A4D0" w14:textId="7A582792" w:rsidR="00DE3E7F" w:rsidRDefault="00DE3E7F" w:rsidP="00F921E8">
            <w:pPr>
              <w:jc w:val="center"/>
            </w:pPr>
            <w:r>
              <w:t>10</w:t>
            </w:r>
          </w:p>
        </w:tc>
      </w:tr>
      <w:tr w:rsidR="007944C6" w:rsidRPr="002F1AE8" w14:paraId="4BEC908B" w14:textId="0D5D7D4F" w:rsidTr="007944C6">
        <w:tc>
          <w:tcPr>
            <w:tcW w:w="993" w:type="dxa"/>
            <w:tcBorders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0576B881" w14:textId="768488AA" w:rsidR="00DE3E7F" w:rsidRPr="00B91B27" w:rsidRDefault="007944C6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serial No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DE3E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3690EA61" w14:textId="60234C69" w:rsidR="00DE3E7F" w:rsidRPr="00B91B27" w:rsidRDefault="007944C6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Date Control</w:t>
            </w:r>
            <w:r w:rsidR="00DE3E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07C69F2" w14:textId="3CF5497F" w:rsidR="00DE3E7F" w:rsidRPr="00B91B27" w:rsidRDefault="007944C6" w:rsidP="00DE3E7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Location/bait site (number</w:t>
            </w:r>
            <w:r w:rsidR="00DE3E7F" w:rsidRPr="00DE3E7F">
              <w:rPr>
                <w:b/>
                <w:bCs/>
                <w:sz w:val="16"/>
                <w:szCs w:val="16"/>
              </w:rPr>
              <w:t>)*</w:t>
            </w:r>
          </w:p>
        </w:tc>
        <w:tc>
          <w:tcPr>
            <w:tcW w:w="2552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6FF95987" w14:textId="688D0B57" w:rsidR="00DE3E7F" w:rsidRPr="00B91B27" w:rsidRDefault="007944C6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Observation/Finding</w:t>
            </w:r>
            <w:r w:rsidR="00DE3E7F" w:rsidRPr="00DE3E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2DC7DE91" w14:textId="37CF1495" w:rsidR="00DE3E7F" w:rsidRPr="00B91B27" w:rsidRDefault="007944C6" w:rsidP="00DE3E7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Monitoring (M)/Pest Control (C</w:t>
            </w:r>
            <w:r w:rsidR="00DE3E7F" w:rsidRPr="00DE3E7F">
              <w:rPr>
                <w:b/>
                <w:bCs/>
                <w:sz w:val="16"/>
                <w:szCs w:val="16"/>
              </w:rPr>
              <w:t>)*</w:t>
            </w:r>
          </w:p>
        </w:tc>
        <w:tc>
          <w:tcPr>
            <w:tcW w:w="1559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7FC6162B" w14:textId="5CA45C82" w:rsidR="00DE3E7F" w:rsidRPr="00B91B27" w:rsidRDefault="007944C6" w:rsidP="00B91B27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Pest</w:t>
            </w:r>
            <w:r w:rsidR="00DE3E7F" w:rsidRPr="00DE3E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693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5A619B78" w14:textId="0429C4AE" w:rsidR="00DE3E7F" w:rsidRPr="00DE3E7F" w:rsidRDefault="007944C6" w:rsidP="00DE3E7F">
            <w:pPr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Bait/product/measures</w:t>
            </w:r>
            <w:r w:rsidRPr="007944C6">
              <w:rPr>
                <w:b/>
                <w:bCs/>
                <w:sz w:val="16"/>
                <w:szCs w:val="16"/>
              </w:rPr>
              <w:t xml:space="preserve"> </w:t>
            </w:r>
            <w:r w:rsidR="00DE3E7F" w:rsidRPr="00DE3E7F">
              <w:rPr>
                <w:b/>
                <w:bCs/>
                <w:sz w:val="16"/>
                <w:szCs w:val="16"/>
              </w:rPr>
              <w:t>*</w:t>
            </w:r>
          </w:p>
          <w:p w14:paraId="118AB193" w14:textId="3585BD73" w:rsidR="00DE3E7F" w:rsidRPr="00DE3E7F" w:rsidRDefault="00DE3E7F" w:rsidP="00DE3E7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DE3E7F">
              <w:rPr>
                <w:sz w:val="14"/>
                <w:szCs w:val="14"/>
              </w:rPr>
              <w:t>(</w:t>
            </w:r>
            <w:r w:rsidR="007944C6" w:rsidRPr="007944C6">
              <w:rPr>
                <w:sz w:val="14"/>
                <w:szCs w:val="14"/>
              </w:rPr>
              <w:t>e.g. non-toxic chewing baits, poison baits, slap traps</w:t>
            </w:r>
            <w:r w:rsidRPr="00DE3E7F">
              <w:rPr>
                <w:sz w:val="14"/>
                <w:szCs w:val="14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6AB3" w:themeColor="accent1"/>
              <w:bottom w:val="single" w:sz="4" w:space="0" w:color="006AB3" w:themeColor="accent1"/>
              <w:right w:val="single" w:sz="4" w:space="0" w:color="006AB3" w:themeColor="accent1"/>
            </w:tcBorders>
            <w:shd w:val="clear" w:color="auto" w:fill="BFE1F2" w:themeFill="accent2"/>
          </w:tcPr>
          <w:p w14:paraId="38E9E21D" w14:textId="77777777" w:rsidR="007944C6" w:rsidRDefault="007944C6" w:rsidP="00DE3E7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Consumption</w:t>
            </w:r>
            <w:r w:rsidRPr="007944C6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5403A82" w14:textId="6487300A" w:rsidR="00DE3E7F" w:rsidRPr="00DE3E7F" w:rsidRDefault="00DE3E7F" w:rsidP="00DE3E7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DE3E7F">
              <w:rPr>
                <w:sz w:val="14"/>
                <w:szCs w:val="14"/>
              </w:rPr>
              <w:t>(</w:t>
            </w:r>
            <w:r w:rsidR="007944C6" w:rsidRPr="007944C6">
              <w:rPr>
                <w:sz w:val="14"/>
                <w:szCs w:val="14"/>
              </w:rPr>
              <w:t>quantity</w:t>
            </w:r>
            <w:r w:rsidRPr="00DE3E7F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6AB3" w:themeColor="accent1"/>
              <w:bottom w:val="single" w:sz="4" w:space="0" w:color="006AB3" w:themeColor="accent1"/>
            </w:tcBorders>
            <w:shd w:val="clear" w:color="auto" w:fill="BFE1F2" w:themeFill="accent2"/>
          </w:tcPr>
          <w:p w14:paraId="23943D4C" w14:textId="5A17E092" w:rsidR="00DE3E7F" w:rsidRPr="00DE3E7F" w:rsidRDefault="007944C6" w:rsidP="00DE3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User</w:t>
            </w:r>
          </w:p>
          <w:p w14:paraId="09395D08" w14:textId="21056BC1" w:rsidR="00DE3E7F" w:rsidRPr="00DE3E7F" w:rsidRDefault="00DE3E7F" w:rsidP="00DE3E7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DE3E7F">
              <w:rPr>
                <w:sz w:val="14"/>
                <w:szCs w:val="14"/>
              </w:rPr>
              <w:t>(</w:t>
            </w:r>
            <w:r w:rsidR="007944C6">
              <w:rPr>
                <w:sz w:val="14"/>
                <w:szCs w:val="14"/>
              </w:rPr>
              <w:t>n</w:t>
            </w:r>
            <w:r w:rsidRPr="00DE3E7F">
              <w:rPr>
                <w:sz w:val="14"/>
                <w:szCs w:val="14"/>
              </w:rPr>
              <w:t>ame)</w:t>
            </w:r>
          </w:p>
        </w:tc>
        <w:tc>
          <w:tcPr>
            <w:tcW w:w="1276" w:type="dxa"/>
            <w:tcBorders>
              <w:left w:val="single" w:sz="4" w:space="0" w:color="006AB3" w:themeColor="accent1"/>
              <w:bottom w:val="single" w:sz="4" w:space="0" w:color="006AB3" w:themeColor="accent1"/>
            </w:tcBorders>
            <w:shd w:val="clear" w:color="auto" w:fill="BFE1F2" w:themeFill="accent2"/>
          </w:tcPr>
          <w:p w14:paraId="569CE696" w14:textId="1C45393B" w:rsidR="00DE3E7F" w:rsidRPr="00B91B27" w:rsidRDefault="007944C6" w:rsidP="00B91B27">
            <w:pPr>
              <w:jc w:val="center"/>
              <w:rPr>
                <w:b/>
                <w:bCs/>
                <w:sz w:val="16"/>
                <w:szCs w:val="16"/>
              </w:rPr>
            </w:pPr>
            <w:r w:rsidRPr="007944C6">
              <w:rPr>
                <w:b/>
                <w:bCs/>
                <w:sz w:val="16"/>
                <w:szCs w:val="16"/>
              </w:rPr>
              <w:t>Signature of the user</w:t>
            </w:r>
          </w:p>
        </w:tc>
      </w:tr>
      <w:tr w:rsidR="00DE3E7F" w:rsidRPr="002F1AE8" w14:paraId="0C89D0A0" w14:textId="5C46ECBF" w:rsidTr="007944C6">
        <w:tc>
          <w:tcPr>
            <w:tcW w:w="993" w:type="dxa"/>
            <w:tcBorders>
              <w:top w:val="single" w:sz="4" w:space="0" w:color="006AB3" w:themeColor="accent1"/>
            </w:tcBorders>
            <w:vAlign w:val="center"/>
          </w:tcPr>
          <w:p w14:paraId="72E98A63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6AB3" w:themeColor="accent1"/>
            </w:tcBorders>
            <w:vAlign w:val="center"/>
          </w:tcPr>
          <w:p w14:paraId="046EFE0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6AB3" w:themeColor="accent1"/>
            </w:tcBorders>
            <w:vAlign w:val="center"/>
          </w:tcPr>
          <w:p w14:paraId="31139148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6AB3" w:themeColor="accent1"/>
            </w:tcBorders>
            <w:vAlign w:val="center"/>
          </w:tcPr>
          <w:p w14:paraId="56B948F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1D31862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6AB3" w:themeColor="accent1"/>
            </w:tcBorders>
            <w:vAlign w:val="center"/>
          </w:tcPr>
          <w:p w14:paraId="0FF425C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6AB3" w:themeColor="accent1"/>
            </w:tcBorders>
            <w:vAlign w:val="center"/>
          </w:tcPr>
          <w:p w14:paraId="245A82E3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6AB3" w:themeColor="accent1"/>
            </w:tcBorders>
            <w:vAlign w:val="center"/>
          </w:tcPr>
          <w:p w14:paraId="3F5C036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6AB3" w:themeColor="accent1"/>
            </w:tcBorders>
            <w:vAlign w:val="center"/>
          </w:tcPr>
          <w:p w14:paraId="47FB3E1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6AB3" w:themeColor="accent1"/>
            </w:tcBorders>
          </w:tcPr>
          <w:p w14:paraId="27F53694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005D84DB" w14:textId="053B816B" w:rsidTr="007944C6">
        <w:tc>
          <w:tcPr>
            <w:tcW w:w="993" w:type="dxa"/>
            <w:vAlign w:val="center"/>
          </w:tcPr>
          <w:p w14:paraId="031E1A6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4E848A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E37D09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E4AEC6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B1AC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203B4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C9023D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0BA9B6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E9C5F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E09B72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242092F2" w14:textId="01B83963" w:rsidTr="007944C6">
        <w:tc>
          <w:tcPr>
            <w:tcW w:w="993" w:type="dxa"/>
            <w:vAlign w:val="center"/>
          </w:tcPr>
          <w:p w14:paraId="5339001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C5F1D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0DC6DE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370D66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ADD78E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73B65E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B28117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B31AEA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05587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7E3DB2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3CA58F45" w14:textId="6D118804" w:rsidTr="007944C6">
        <w:tc>
          <w:tcPr>
            <w:tcW w:w="993" w:type="dxa"/>
            <w:vAlign w:val="center"/>
          </w:tcPr>
          <w:p w14:paraId="12E8C1D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660C9A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247A6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479D6B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12EA43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55D956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238C98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798789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57214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9BF4B1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0420C552" w14:textId="7E071239" w:rsidTr="007944C6">
        <w:tc>
          <w:tcPr>
            <w:tcW w:w="993" w:type="dxa"/>
            <w:vAlign w:val="center"/>
          </w:tcPr>
          <w:p w14:paraId="68CDA15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B4280E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716E9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7AB5D1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1FCA0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9518C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CE4354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9DDAF0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8F7FA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53126F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45D31D63" w14:textId="3DF724BC" w:rsidTr="007944C6">
        <w:tc>
          <w:tcPr>
            <w:tcW w:w="993" w:type="dxa"/>
            <w:vAlign w:val="center"/>
          </w:tcPr>
          <w:p w14:paraId="1FAC7BD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718CF36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DD2231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199B08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151BB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D4B63C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F60009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102ED0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84B24E5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49163D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7D0CAE3C" w14:textId="07E7091E" w:rsidTr="007944C6">
        <w:tc>
          <w:tcPr>
            <w:tcW w:w="993" w:type="dxa"/>
            <w:vAlign w:val="center"/>
          </w:tcPr>
          <w:p w14:paraId="23308D2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A4637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589AD7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DCFABA2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F828C3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40A28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BA8A94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073E40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FF1670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55670A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642047ED" w14:textId="785ECBBD" w:rsidTr="007944C6">
        <w:tc>
          <w:tcPr>
            <w:tcW w:w="993" w:type="dxa"/>
            <w:vAlign w:val="center"/>
          </w:tcPr>
          <w:p w14:paraId="1A76D92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75734D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0D52B6A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CEF3E34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32094F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79C1349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99CAD77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AB76ED1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2337CB" w14:textId="77777777" w:rsidR="00DE3E7F" w:rsidRPr="00F921E8" w:rsidRDefault="00DE3E7F" w:rsidP="00F921E8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AFB15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E7F" w:rsidRPr="002F1AE8" w14:paraId="196D1B7C" w14:textId="0B3F445A" w:rsidTr="007944C6">
        <w:tc>
          <w:tcPr>
            <w:tcW w:w="993" w:type="dxa"/>
            <w:vAlign w:val="center"/>
          </w:tcPr>
          <w:p w14:paraId="1F29518E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F2A6A9D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48BB16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63E21B9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A06ACF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2E4E4E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47EEEA2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495B70F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9C9E2E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2DDD81" w14:textId="77777777" w:rsidR="00DE3E7F" w:rsidRPr="00F921E8" w:rsidRDefault="00DE3E7F" w:rsidP="00F921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3A0DB8BD" w14:textId="0CF93AAD" w:rsidR="00B91B27" w:rsidRPr="00B91B27" w:rsidRDefault="00DE3E7F" w:rsidP="00DE3E7F">
      <w:pPr>
        <w:pStyle w:val="QSStandardtext"/>
      </w:pPr>
      <w:r>
        <w:t xml:space="preserve">* </w:t>
      </w:r>
      <w:r w:rsidR="007944C6" w:rsidRPr="007944C6">
        <w:t xml:space="preserve">Mandatory </w:t>
      </w:r>
      <w:proofErr w:type="gramStart"/>
      <w:r w:rsidR="007944C6" w:rsidRPr="007944C6">
        <w:t>information</w:t>
      </w:r>
      <w:r w:rsidR="007944C6" w:rsidRPr="007944C6"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FB0">
        <w:t>Page:</w:t>
      </w:r>
      <w:r w:rsidR="00B91B27" w:rsidRPr="00B91B27">
        <w:t xml:space="preserve"> 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DC71A53B903043E598D21E3F3080DC3A"/>
        </w:placeholder>
      </w:sdtPr>
      <w:sdtEndPr>
        <w:rPr>
          <w:vanish w:val="0"/>
        </w:rPr>
      </w:sdtEndPr>
      <w:sdtContent>
        <w:p w14:paraId="65A46625" w14:textId="42C7919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EEF94F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7833E8A1" wp14:editId="7A705B33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D4411640BDE548B9BA5037E51ACB55FC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2792AE83" w14:textId="77777777" w:rsidR="007944C6" w:rsidRPr="00F7208F" w:rsidRDefault="007944C6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413D9D93" w14:textId="77777777" w:rsidR="007944C6" w:rsidRPr="00F7208F" w:rsidRDefault="007944C6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73D2DCE7" w14:textId="77777777" w:rsidR="007944C6" w:rsidRPr="00F7208F" w:rsidRDefault="007944C6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7B717536" w14:textId="77777777" w:rsidR="007944C6" w:rsidRPr="00F7208F" w:rsidRDefault="007944C6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2B3929F2" w14:textId="4AAA9D04" w:rsidR="00F50834" w:rsidRPr="00DC1D40" w:rsidRDefault="00075AA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833E8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D4411640BDE548B9BA5037E51ACB55FC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2792AE83" w14:textId="77777777" w:rsidR="007944C6" w:rsidRPr="00F7208F" w:rsidRDefault="007944C6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413D9D93" w14:textId="77777777" w:rsidR="007944C6" w:rsidRPr="00F7208F" w:rsidRDefault="007944C6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73D2DCE7" w14:textId="77777777" w:rsidR="007944C6" w:rsidRPr="00F7208F" w:rsidRDefault="007944C6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7B717536" w14:textId="77777777" w:rsidR="007944C6" w:rsidRPr="00F7208F" w:rsidRDefault="007944C6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2B3929F2" w14:textId="4AAA9D04" w:rsidR="00F50834" w:rsidRPr="00DC1D40" w:rsidRDefault="00075AA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0F3884">
      <w:headerReference w:type="default" r:id="rId12"/>
      <w:footerReference w:type="default" r:id="rId13"/>
      <w:pgSz w:w="16838" w:h="11906" w:orient="landscape"/>
      <w:pgMar w:top="1418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4F9CA" w14:textId="77777777" w:rsidR="000F3884" w:rsidRDefault="000F3884" w:rsidP="00F50834">
      <w:r>
        <w:separator/>
      </w:r>
    </w:p>
  </w:endnote>
  <w:endnote w:type="continuationSeparator" w:id="0">
    <w:p w14:paraId="0D877029" w14:textId="77777777" w:rsidR="000F3884" w:rsidRDefault="000F3884" w:rsidP="00F50834">
      <w:r>
        <w:continuationSeparator/>
      </w:r>
    </w:p>
  </w:endnote>
  <w:endnote w:type="continuationNotice" w:id="1">
    <w:p w14:paraId="6A946FF9" w14:textId="77777777" w:rsidR="000F3884" w:rsidRDefault="000F3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F69BD91F45EC442CB1527C7EDEFC9787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06454C1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rPr>
                  <w:lang w:val="de-DE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877A51D" w14:textId="4010B035" w:rsidR="00F50834" w:rsidRPr="007944C6" w:rsidRDefault="007944C6" w:rsidP="00DD37B1">
                  <w:pPr>
                    <w:pStyle w:val="QSFuzeileTitel"/>
                    <w:rPr>
                      <w:lang w:val="de-DE"/>
                    </w:rPr>
                  </w:pPr>
                  <w:r w:rsidRPr="007944C6">
                    <w:rPr>
                      <w:lang w:val="de-DE"/>
                    </w:rPr>
                    <w:t>Sample f</w:t>
                  </w:r>
                  <w:r>
                    <w:rPr>
                      <w:lang w:val="de-DE"/>
                    </w:rPr>
                    <w:t>orm</w:t>
                  </w:r>
                </w:p>
              </w:sdtContent>
            </w:sdt>
            <w:sdt>
              <w:sdtPr>
                <w:rPr>
                  <w:rFonts w:ascii="Verdana" w:eastAsia="Cambria" w:hAnsi="Verdana" w:cs="Times New Roman"/>
                  <w:szCs w:val="20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210635A9" w14:textId="1AC3CC64" w:rsidR="00F50834" w:rsidRPr="007944C6" w:rsidRDefault="007944C6" w:rsidP="00DD37B1">
                  <w:pPr>
                    <w:pStyle w:val="QSFuzeileUntertitel"/>
                    <w:rPr>
                      <w:lang w:val="de-DE"/>
                    </w:rPr>
                  </w:pPr>
                  <w:r w:rsidRPr="007944C6">
                    <w:rPr>
                      <w:rFonts w:ascii="Verdana" w:eastAsia="Cambria" w:hAnsi="Verdana" w:cs="Times New Roman"/>
                      <w:szCs w:val="20"/>
                    </w:rPr>
                    <w:t>Pest Monitoring and Control Protocol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F2C664F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B840071" w14:textId="63A38C58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C76E5D913634831939BD55A2E51B15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1B27">
                        <w:t>01</w:t>
                      </w:r>
                      <w:r w:rsidR="00F921E8">
                        <w:t>.</w:t>
                      </w:r>
                      <w:r w:rsidR="00B91B27">
                        <w:t>0</w:t>
                      </w:r>
                      <w:r w:rsidR="00F921E8">
                        <w:t>1.202</w:t>
                      </w:r>
                      <w:r w:rsidR="004D6545">
                        <w:t>3</w:t>
                      </w:r>
                    </w:sdtContent>
                  </w:sdt>
                </w:p>
                <w:p w14:paraId="0211C7D8" w14:textId="61335A50" w:rsidR="00F50834" w:rsidRPr="00840B42" w:rsidRDefault="007944C6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55DD16C" w14:textId="77777777" w:rsidR="00F50834" w:rsidRPr="00840B42" w:rsidRDefault="00075AA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32F4D" w14:textId="77777777" w:rsidR="000F3884" w:rsidRDefault="000F3884" w:rsidP="00F50834">
      <w:r>
        <w:separator/>
      </w:r>
    </w:p>
  </w:footnote>
  <w:footnote w:type="continuationSeparator" w:id="0">
    <w:p w14:paraId="3327EEE5" w14:textId="77777777" w:rsidR="000F3884" w:rsidRDefault="000F3884" w:rsidP="00F50834">
      <w:r>
        <w:continuationSeparator/>
      </w:r>
    </w:p>
  </w:footnote>
  <w:footnote w:type="continuationNotice" w:id="1">
    <w:p w14:paraId="2EB46ED8" w14:textId="77777777" w:rsidR="000F3884" w:rsidRDefault="000F3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1DCA2C1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F2BB3D4" wp14:editId="1A9E929A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8"/>
    <w:rsid w:val="00075AA3"/>
    <w:rsid w:val="000F3884"/>
    <w:rsid w:val="00110CAC"/>
    <w:rsid w:val="00171F00"/>
    <w:rsid w:val="00180768"/>
    <w:rsid w:val="0028535D"/>
    <w:rsid w:val="00291FAB"/>
    <w:rsid w:val="00384008"/>
    <w:rsid w:val="003D5F7B"/>
    <w:rsid w:val="003E4FB0"/>
    <w:rsid w:val="0041381E"/>
    <w:rsid w:val="00444C35"/>
    <w:rsid w:val="004647C2"/>
    <w:rsid w:val="004910C4"/>
    <w:rsid w:val="004A1F6C"/>
    <w:rsid w:val="004A4548"/>
    <w:rsid w:val="004C625E"/>
    <w:rsid w:val="004D6545"/>
    <w:rsid w:val="005353A1"/>
    <w:rsid w:val="0056787F"/>
    <w:rsid w:val="00635199"/>
    <w:rsid w:val="006502C4"/>
    <w:rsid w:val="00666E40"/>
    <w:rsid w:val="007944C6"/>
    <w:rsid w:val="007A182A"/>
    <w:rsid w:val="0088167A"/>
    <w:rsid w:val="009D2382"/>
    <w:rsid w:val="009D3EB3"/>
    <w:rsid w:val="00AA1C2E"/>
    <w:rsid w:val="00AC45C4"/>
    <w:rsid w:val="00AE07BF"/>
    <w:rsid w:val="00B91B27"/>
    <w:rsid w:val="00C17448"/>
    <w:rsid w:val="00C45B5C"/>
    <w:rsid w:val="00D84EF0"/>
    <w:rsid w:val="00DA2BB6"/>
    <w:rsid w:val="00DD37B1"/>
    <w:rsid w:val="00DE3E7F"/>
    <w:rsid w:val="00DF3FF4"/>
    <w:rsid w:val="00E3044B"/>
    <w:rsid w:val="00EA08DC"/>
    <w:rsid w:val="00EA1EA7"/>
    <w:rsid w:val="00F218A6"/>
    <w:rsid w:val="00F32F60"/>
    <w:rsid w:val="00F50834"/>
    <w:rsid w:val="00F87CB5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1C12B"/>
  <w15:chartTrackingRefBased/>
  <w15:docId w15:val="{9BC96E78-251B-46F3-B04D-9A37BF30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944C6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7944C6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7944C6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7944C6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7944C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944C6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7944C6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7944C6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7944C6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7944C6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7944C6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7944C6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7944C6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794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44C6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7944C6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7944C6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7944C6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44C6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7944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44C6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7944C6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7944C6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7944C6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7944C6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7944C6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7944C6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7944C6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7944C6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7944C6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7944C6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7944C6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7944C6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7944C6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7944C6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7944C6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7944C6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7944C6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7944C6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7944C6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7944C6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7944C6"/>
    <w:rPr>
      <w:i/>
      <w:iCs/>
      <w:color w:val="auto"/>
    </w:rPr>
  </w:style>
  <w:style w:type="table" w:styleId="Tabellenraster">
    <w:name w:val="Table Grid"/>
    <w:basedOn w:val="NormaleTabelle"/>
    <w:uiPriority w:val="39"/>
    <w:rsid w:val="007944C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7944C6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7944C6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7944C6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7944C6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7944C6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7944C6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7944C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944C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944C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7944C6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7944C6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7944C6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7944C6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7944C6"/>
    <w:pPr>
      <w:jc w:val="center"/>
    </w:pPr>
    <w:rPr>
      <w:b/>
      <w:bCs/>
    </w:rPr>
  </w:style>
  <w:style w:type="table" w:customStyle="1" w:styleId="QSQualittundSicherheitGmbH21">
    <w:name w:val="QS Qualität und Sicherheit GmbH 21"/>
    <w:basedOn w:val="NormaleTabelle"/>
    <w:uiPriority w:val="99"/>
    <w:rsid w:val="00F921E8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9BD91F45EC442CB1527C7EDEFC9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E2314-CE9F-41EB-BE76-F00F26DB28BE}"/>
      </w:docPartPr>
      <w:docPartBody>
        <w:p w:rsidR="00131BB6" w:rsidRDefault="00621065">
          <w:pPr>
            <w:pStyle w:val="F69BD91F45EC442CB1527C7EDEFC978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C76E5D913634831939BD55A2E51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9A49-E856-43F7-8381-312926798FB4}"/>
      </w:docPartPr>
      <w:docPartBody>
        <w:p w:rsidR="00131BB6" w:rsidRDefault="00621065">
          <w:pPr>
            <w:pStyle w:val="EC76E5D913634831939BD55A2E51B15D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DC71A53B903043E598D21E3F3080D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F581-8BD1-43E2-B37F-A2976F320EE2}"/>
      </w:docPartPr>
      <w:docPartBody>
        <w:p w:rsidR="00131BB6" w:rsidRDefault="00621065">
          <w:pPr>
            <w:pStyle w:val="DC71A53B903043E598D21E3F3080DC3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411640BDE548B9BA5037E51ACB5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8D9E5-E2EF-4A08-949E-D25E427CF159}"/>
      </w:docPartPr>
      <w:docPartBody>
        <w:p w:rsidR="00131BB6" w:rsidRDefault="00621065">
          <w:pPr>
            <w:pStyle w:val="D4411640BDE548B9BA5037E51ACB55FC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B6"/>
    <w:rsid w:val="00131BB6"/>
    <w:rsid w:val="00202E6E"/>
    <w:rsid w:val="006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69BD91F45EC442CB1527C7EDEFC9787">
    <w:name w:val="F69BD91F45EC442CB1527C7EDEFC9787"/>
  </w:style>
  <w:style w:type="paragraph" w:customStyle="1" w:styleId="EC76E5D913634831939BD55A2E51B15D">
    <w:name w:val="EC76E5D913634831939BD55A2E51B15D"/>
  </w:style>
  <w:style w:type="paragraph" w:customStyle="1" w:styleId="DC71A53B903043E598D21E3F3080DC3A">
    <w:name w:val="DC71A53B903043E598D21E3F3080DC3A"/>
  </w:style>
  <w:style w:type="paragraph" w:customStyle="1" w:styleId="D4411640BDE548B9BA5037E51ACB55FC">
    <w:name w:val="D4411640BDE548B9BA5037E51ACB5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2023-01-01T00:00:00</PublishDate>
  <Abstract>Sample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AAC994-7D0B-4C69-8362-285FE9E51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E82713-D15B-4CD1-BA0E-2380F47EFA6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01eabe0-edc5-4258-98b8-b7d9ee479b2d"/>
    <ds:schemaRef ds:uri="http://schemas.microsoft.com/office/2006/documentManagement/types"/>
    <ds:schemaRef ds:uri="http://purl.org/dc/elements/1.1/"/>
    <ds:schemaRef ds:uri="400f1a70-2d12-410b-9498-d0cd47b590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25037E-7B3A-4B62-984B-4D8F393A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Schädlingsmonitoring- und -bekämpfungsprotokoll (QS Landwirtschaft Tierhaltung)</dc:title>
  <dc:subject>Pest Monitoring and Control Protocol</dc:subject>
  <dc:creator>Walter, Maike</dc:creator>
  <cp:keywords/>
  <dc:description/>
  <cp:lastModifiedBy>Walter, Maike</cp:lastModifiedBy>
  <cp:revision>2</cp:revision>
  <dcterms:created xsi:type="dcterms:W3CDTF">2024-04-15T09:54:00Z</dcterms:created>
  <dcterms:modified xsi:type="dcterms:W3CDTF">2024-04-15T09:54:00Z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