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2255191" w:displacedByCustomXml="next"/>
    <w:bookmarkEnd w:id="0" w:displacedByCustomXml="next"/>
    <w:sdt>
      <w:sdtPr>
        <w:id w:val="530225817"/>
        <w:placeholder>
          <w:docPart w:val="DB5685797E694FECB1EAADFDBFA58175"/>
        </w:placeholder>
      </w:sdtPr>
      <w:sdtEndPr/>
      <w:sdtContent>
        <w:p w14:paraId="08F5176D" w14:textId="2EA05E79" w:rsidR="005D6D93" w:rsidRDefault="008A6BFF" w:rsidP="005D6D93">
          <w:pPr>
            <w:pStyle w:val="QSHeadohneNummerierung"/>
          </w:pPr>
          <w:r w:rsidRPr="008A6BFF">
            <w:t>Gefahrstoffverzeichnis</w:t>
          </w:r>
        </w:p>
      </w:sdtContent>
    </w:sdt>
    <w:tbl>
      <w:tblPr>
        <w:tblStyle w:val="QSQualittundSicherheitGmbH2"/>
        <w:tblW w:w="14626" w:type="dxa"/>
        <w:tblLook w:val="01E0" w:firstRow="1" w:lastRow="1" w:firstColumn="1" w:lastColumn="1" w:noHBand="0" w:noVBand="0"/>
      </w:tblPr>
      <w:tblGrid>
        <w:gridCol w:w="1148"/>
        <w:gridCol w:w="2538"/>
        <w:gridCol w:w="3402"/>
        <w:gridCol w:w="1984"/>
        <w:gridCol w:w="2977"/>
        <w:gridCol w:w="2577"/>
      </w:tblGrid>
      <w:tr w:rsidR="008A6BFF" w:rsidRPr="008A6BFF" w14:paraId="766111A3" w14:textId="4D1F2CC7" w:rsidTr="00AC2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48" w:type="dxa"/>
            <w:vAlign w:val="center"/>
          </w:tcPr>
          <w:p w14:paraId="3D9072FC" w14:textId="45409B52" w:rsidR="008A6BFF" w:rsidRPr="008A6BFF" w:rsidRDefault="008A6BFF" w:rsidP="008A6BFF">
            <w:pPr>
              <w:pStyle w:val="QSTabelleninhalt"/>
              <w:spacing w:before="0" w:after="0"/>
              <w:rPr>
                <w:sz w:val="14"/>
                <w:szCs w:val="14"/>
              </w:rPr>
            </w:pPr>
            <w:r w:rsidRPr="008A6BFF">
              <w:rPr>
                <w:sz w:val="14"/>
                <w:szCs w:val="14"/>
              </w:rPr>
              <w:t>Lfd. Nummer</w:t>
            </w:r>
          </w:p>
        </w:tc>
        <w:tc>
          <w:tcPr>
            <w:tcW w:w="2538" w:type="dxa"/>
            <w:vAlign w:val="center"/>
          </w:tcPr>
          <w:p w14:paraId="699804D6" w14:textId="651A423D" w:rsidR="008A6BFF" w:rsidRPr="008A6BFF" w:rsidRDefault="008A6BFF" w:rsidP="008A6BFF">
            <w:pPr>
              <w:pStyle w:val="QSTabelleninhalt"/>
              <w:spacing w:before="0" w:after="0"/>
              <w:rPr>
                <w:sz w:val="14"/>
                <w:szCs w:val="14"/>
              </w:rPr>
            </w:pPr>
            <w:r w:rsidRPr="008A6BFF">
              <w:rPr>
                <w:sz w:val="14"/>
                <w:szCs w:val="14"/>
              </w:rPr>
              <w:t>Bezeichnung des Gefahrstoffs</w:t>
            </w:r>
          </w:p>
        </w:tc>
        <w:tc>
          <w:tcPr>
            <w:tcW w:w="3402" w:type="dxa"/>
            <w:vAlign w:val="center"/>
          </w:tcPr>
          <w:p w14:paraId="07FE770A" w14:textId="384C8737" w:rsidR="008A6BFF" w:rsidRPr="008A6BFF" w:rsidRDefault="008A6BFF" w:rsidP="008A6BFF">
            <w:pPr>
              <w:pStyle w:val="QSTabelleninhalt"/>
              <w:spacing w:before="0" w:after="0"/>
              <w:rPr>
                <w:sz w:val="14"/>
                <w:szCs w:val="14"/>
              </w:rPr>
            </w:pPr>
            <w:r w:rsidRPr="008A6BFF">
              <w:rPr>
                <w:sz w:val="14"/>
                <w:szCs w:val="14"/>
              </w:rPr>
              <w:t>Einstufung des Gefahrstoffes oder Angaben der gefährlichsten Eigenschaften</w:t>
            </w:r>
          </w:p>
        </w:tc>
        <w:tc>
          <w:tcPr>
            <w:tcW w:w="1984" w:type="dxa"/>
          </w:tcPr>
          <w:p w14:paraId="48296052" w14:textId="7FB30773" w:rsidR="008A6BFF" w:rsidRPr="008A6BFF" w:rsidRDefault="008A6BFF" w:rsidP="008A6BFF">
            <w:pPr>
              <w:pStyle w:val="QSTabelleninhalt"/>
              <w:spacing w:before="0" w:after="0"/>
              <w:rPr>
                <w:sz w:val="14"/>
                <w:szCs w:val="14"/>
              </w:rPr>
            </w:pPr>
            <w:r w:rsidRPr="008A6BFF">
              <w:rPr>
                <w:sz w:val="14"/>
                <w:szCs w:val="14"/>
              </w:rPr>
              <w:t xml:space="preserve">Wassergefährdungs-klasse, </w:t>
            </w:r>
            <w:r w:rsidRPr="008A6BFF">
              <w:rPr>
                <w:sz w:val="14"/>
                <w:szCs w:val="14"/>
              </w:rPr>
              <w:br/>
              <w:t>(sofern bekannt)</w:t>
            </w:r>
          </w:p>
        </w:tc>
        <w:tc>
          <w:tcPr>
            <w:tcW w:w="2977" w:type="dxa"/>
            <w:vAlign w:val="center"/>
          </w:tcPr>
          <w:p w14:paraId="14B630A3" w14:textId="1A0A642D" w:rsidR="008A6BFF" w:rsidRPr="008A6BFF" w:rsidRDefault="008A6BFF" w:rsidP="008A6BFF">
            <w:pPr>
              <w:pStyle w:val="QSTabelleninhalt"/>
              <w:spacing w:before="0" w:after="0"/>
              <w:rPr>
                <w:sz w:val="14"/>
                <w:szCs w:val="14"/>
              </w:rPr>
            </w:pPr>
            <w:r w:rsidRPr="008A6BFF">
              <w:rPr>
                <w:sz w:val="14"/>
                <w:szCs w:val="14"/>
              </w:rPr>
              <w:t>Lagermenge des Gefahrstoffes (kg, l, Anzahl Gebinde)</w:t>
            </w:r>
          </w:p>
        </w:tc>
        <w:tc>
          <w:tcPr>
            <w:tcW w:w="2577" w:type="dxa"/>
            <w:vAlign w:val="center"/>
          </w:tcPr>
          <w:p w14:paraId="40059B2B" w14:textId="0F10150B" w:rsidR="008A6BFF" w:rsidRPr="008A6BFF" w:rsidRDefault="008A6BFF" w:rsidP="008A6BFF">
            <w:pPr>
              <w:pStyle w:val="QSTabelleninhalt"/>
              <w:spacing w:before="0" w:after="0"/>
              <w:rPr>
                <w:sz w:val="14"/>
                <w:szCs w:val="14"/>
              </w:rPr>
            </w:pPr>
            <w:r w:rsidRPr="008A6BFF">
              <w:rPr>
                <w:sz w:val="14"/>
                <w:szCs w:val="14"/>
              </w:rPr>
              <w:t>Arbeitsbereiche, in denen mit dem Gefahrstoff umgegangen wird</w:t>
            </w:r>
          </w:p>
        </w:tc>
      </w:tr>
      <w:tr w:rsidR="005D6D93" w:rsidRPr="008A6BFF" w14:paraId="7243BCC3" w14:textId="321EA866" w:rsidTr="005D6D93">
        <w:trPr>
          <w:trHeight w:hRule="exact" w:val="227"/>
        </w:trPr>
        <w:tc>
          <w:tcPr>
            <w:tcW w:w="1148" w:type="dxa"/>
          </w:tcPr>
          <w:p w14:paraId="04EE90FB" w14:textId="39DE10D6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38" w:type="dxa"/>
          </w:tcPr>
          <w:p w14:paraId="4F3C9CEA" w14:textId="342F4E44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3402" w:type="dxa"/>
          </w:tcPr>
          <w:p w14:paraId="635C8B88" w14:textId="1D0278D3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1984" w:type="dxa"/>
          </w:tcPr>
          <w:p w14:paraId="7061C808" w14:textId="1C820743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977" w:type="dxa"/>
          </w:tcPr>
          <w:p w14:paraId="10CB31DC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77" w:type="dxa"/>
          </w:tcPr>
          <w:p w14:paraId="5D2F1A7C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</w:tr>
      <w:tr w:rsidR="005D6D93" w:rsidRPr="008A6BFF" w14:paraId="0538D5FA" w14:textId="77777777" w:rsidTr="005D6D93">
        <w:trPr>
          <w:trHeight w:hRule="exact" w:val="227"/>
        </w:trPr>
        <w:tc>
          <w:tcPr>
            <w:tcW w:w="1148" w:type="dxa"/>
          </w:tcPr>
          <w:p w14:paraId="38F78328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38" w:type="dxa"/>
          </w:tcPr>
          <w:p w14:paraId="0A6F5C6B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3402" w:type="dxa"/>
          </w:tcPr>
          <w:p w14:paraId="6D392D5D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1984" w:type="dxa"/>
          </w:tcPr>
          <w:p w14:paraId="458E4757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977" w:type="dxa"/>
          </w:tcPr>
          <w:p w14:paraId="7E53A680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77" w:type="dxa"/>
          </w:tcPr>
          <w:p w14:paraId="6A276ACB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</w:tr>
      <w:tr w:rsidR="005D6D93" w:rsidRPr="008A6BFF" w14:paraId="0D63D3AD" w14:textId="77777777" w:rsidTr="005D6D93">
        <w:trPr>
          <w:trHeight w:hRule="exact" w:val="227"/>
        </w:trPr>
        <w:tc>
          <w:tcPr>
            <w:tcW w:w="1148" w:type="dxa"/>
          </w:tcPr>
          <w:p w14:paraId="736ED00E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38" w:type="dxa"/>
          </w:tcPr>
          <w:p w14:paraId="7D30AB4F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3402" w:type="dxa"/>
          </w:tcPr>
          <w:p w14:paraId="4F28EA36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1984" w:type="dxa"/>
          </w:tcPr>
          <w:p w14:paraId="6FAE04D6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977" w:type="dxa"/>
          </w:tcPr>
          <w:p w14:paraId="01FC832D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77" w:type="dxa"/>
          </w:tcPr>
          <w:p w14:paraId="4F410B85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</w:tr>
      <w:tr w:rsidR="005D6D93" w:rsidRPr="008A6BFF" w14:paraId="4842C2E1" w14:textId="77777777" w:rsidTr="005D6D93">
        <w:trPr>
          <w:trHeight w:hRule="exact" w:val="227"/>
        </w:trPr>
        <w:tc>
          <w:tcPr>
            <w:tcW w:w="1148" w:type="dxa"/>
          </w:tcPr>
          <w:p w14:paraId="054A53F1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38" w:type="dxa"/>
          </w:tcPr>
          <w:p w14:paraId="0F82FEEC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3402" w:type="dxa"/>
          </w:tcPr>
          <w:p w14:paraId="2F7A6A51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1984" w:type="dxa"/>
          </w:tcPr>
          <w:p w14:paraId="064D8351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977" w:type="dxa"/>
          </w:tcPr>
          <w:p w14:paraId="66B35E64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77" w:type="dxa"/>
          </w:tcPr>
          <w:p w14:paraId="0A39035D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</w:tr>
      <w:tr w:rsidR="005D6D93" w:rsidRPr="008A6BFF" w14:paraId="1844AE3F" w14:textId="77777777" w:rsidTr="005D6D93">
        <w:trPr>
          <w:trHeight w:hRule="exact" w:val="227"/>
        </w:trPr>
        <w:tc>
          <w:tcPr>
            <w:tcW w:w="1148" w:type="dxa"/>
          </w:tcPr>
          <w:p w14:paraId="7F029B05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38" w:type="dxa"/>
          </w:tcPr>
          <w:p w14:paraId="22021A56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3402" w:type="dxa"/>
          </w:tcPr>
          <w:p w14:paraId="45B9111C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1984" w:type="dxa"/>
          </w:tcPr>
          <w:p w14:paraId="67D23E07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977" w:type="dxa"/>
          </w:tcPr>
          <w:p w14:paraId="07A2911A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77" w:type="dxa"/>
          </w:tcPr>
          <w:p w14:paraId="02A53DE8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</w:tr>
      <w:tr w:rsidR="005D6D93" w:rsidRPr="008A6BFF" w14:paraId="11A574BB" w14:textId="77777777" w:rsidTr="005D6D93">
        <w:trPr>
          <w:trHeight w:hRule="exact" w:val="227"/>
        </w:trPr>
        <w:tc>
          <w:tcPr>
            <w:tcW w:w="1148" w:type="dxa"/>
          </w:tcPr>
          <w:p w14:paraId="16475FC4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38" w:type="dxa"/>
          </w:tcPr>
          <w:p w14:paraId="4B319647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3402" w:type="dxa"/>
          </w:tcPr>
          <w:p w14:paraId="485F04D9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1984" w:type="dxa"/>
          </w:tcPr>
          <w:p w14:paraId="0049D79F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977" w:type="dxa"/>
          </w:tcPr>
          <w:p w14:paraId="2BE1999F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77" w:type="dxa"/>
          </w:tcPr>
          <w:p w14:paraId="08CF3EB6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</w:tr>
      <w:tr w:rsidR="005D6D93" w:rsidRPr="008A6BFF" w14:paraId="5DEA3B1F" w14:textId="77777777" w:rsidTr="005D6D93">
        <w:trPr>
          <w:trHeight w:hRule="exact" w:val="227"/>
        </w:trPr>
        <w:tc>
          <w:tcPr>
            <w:tcW w:w="1148" w:type="dxa"/>
          </w:tcPr>
          <w:p w14:paraId="231A9D8F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38" w:type="dxa"/>
          </w:tcPr>
          <w:p w14:paraId="4F1B4B18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3402" w:type="dxa"/>
          </w:tcPr>
          <w:p w14:paraId="651CB0E2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1984" w:type="dxa"/>
          </w:tcPr>
          <w:p w14:paraId="18BAADCA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977" w:type="dxa"/>
          </w:tcPr>
          <w:p w14:paraId="4CA9D022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77" w:type="dxa"/>
          </w:tcPr>
          <w:p w14:paraId="29A29992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</w:tr>
      <w:tr w:rsidR="005D6D93" w:rsidRPr="008A6BFF" w14:paraId="494DDFEF" w14:textId="77777777" w:rsidTr="005D6D93">
        <w:trPr>
          <w:trHeight w:hRule="exact" w:val="227"/>
        </w:trPr>
        <w:tc>
          <w:tcPr>
            <w:tcW w:w="1148" w:type="dxa"/>
          </w:tcPr>
          <w:p w14:paraId="3DEED69B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38" w:type="dxa"/>
          </w:tcPr>
          <w:p w14:paraId="0EABCBDB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3402" w:type="dxa"/>
          </w:tcPr>
          <w:p w14:paraId="6FB85856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1984" w:type="dxa"/>
          </w:tcPr>
          <w:p w14:paraId="0E21DBE6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977" w:type="dxa"/>
          </w:tcPr>
          <w:p w14:paraId="43FDB563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77" w:type="dxa"/>
          </w:tcPr>
          <w:p w14:paraId="77245E98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</w:tr>
      <w:tr w:rsidR="005D6D93" w:rsidRPr="008A6BFF" w14:paraId="22CD83EF" w14:textId="77777777" w:rsidTr="005D6D93">
        <w:trPr>
          <w:trHeight w:hRule="exact" w:val="227"/>
        </w:trPr>
        <w:tc>
          <w:tcPr>
            <w:tcW w:w="1148" w:type="dxa"/>
          </w:tcPr>
          <w:p w14:paraId="7A5CA6EB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38" w:type="dxa"/>
          </w:tcPr>
          <w:p w14:paraId="4F7C6CFF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3402" w:type="dxa"/>
          </w:tcPr>
          <w:p w14:paraId="736E5491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1984" w:type="dxa"/>
          </w:tcPr>
          <w:p w14:paraId="6AAF2806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977" w:type="dxa"/>
          </w:tcPr>
          <w:p w14:paraId="5C9F5701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77" w:type="dxa"/>
          </w:tcPr>
          <w:p w14:paraId="67D99F9F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</w:tr>
      <w:tr w:rsidR="005D6D93" w:rsidRPr="008A6BFF" w14:paraId="27D385BB" w14:textId="77777777" w:rsidTr="005D6D93">
        <w:trPr>
          <w:trHeight w:hRule="exact" w:val="227"/>
        </w:trPr>
        <w:tc>
          <w:tcPr>
            <w:tcW w:w="1148" w:type="dxa"/>
          </w:tcPr>
          <w:p w14:paraId="004225A1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38" w:type="dxa"/>
          </w:tcPr>
          <w:p w14:paraId="04AA4784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3402" w:type="dxa"/>
          </w:tcPr>
          <w:p w14:paraId="13864502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1984" w:type="dxa"/>
          </w:tcPr>
          <w:p w14:paraId="21122C77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977" w:type="dxa"/>
          </w:tcPr>
          <w:p w14:paraId="51409082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77" w:type="dxa"/>
          </w:tcPr>
          <w:p w14:paraId="34F4A10F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</w:tr>
      <w:tr w:rsidR="005D6D93" w:rsidRPr="008A6BFF" w14:paraId="35D298C4" w14:textId="77777777" w:rsidTr="005D6D93">
        <w:trPr>
          <w:trHeight w:hRule="exact" w:val="227"/>
        </w:trPr>
        <w:tc>
          <w:tcPr>
            <w:tcW w:w="1148" w:type="dxa"/>
          </w:tcPr>
          <w:p w14:paraId="3B5389D4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38" w:type="dxa"/>
          </w:tcPr>
          <w:p w14:paraId="0EDB4BE2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3402" w:type="dxa"/>
          </w:tcPr>
          <w:p w14:paraId="0DFAC39E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1984" w:type="dxa"/>
          </w:tcPr>
          <w:p w14:paraId="682F45CF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977" w:type="dxa"/>
          </w:tcPr>
          <w:p w14:paraId="789605FD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  <w:tc>
          <w:tcPr>
            <w:tcW w:w="2577" w:type="dxa"/>
          </w:tcPr>
          <w:p w14:paraId="2E70BB6A" w14:textId="77777777" w:rsidR="005D6D93" w:rsidRPr="008A6BFF" w:rsidRDefault="005D6D93" w:rsidP="005D6D93">
            <w:pPr>
              <w:spacing w:before="0" w:after="0"/>
              <w:rPr>
                <w:lang w:val="de-DE"/>
              </w:rPr>
            </w:pPr>
          </w:p>
        </w:tc>
      </w:tr>
      <w:tr w:rsidR="005D6D93" w:rsidRPr="008A6BFF" w14:paraId="4D09B09C" w14:textId="77777777" w:rsidTr="005D6D93">
        <w:trPr>
          <w:trHeight w:hRule="exact" w:val="227"/>
        </w:trPr>
        <w:tc>
          <w:tcPr>
            <w:tcW w:w="1148" w:type="dxa"/>
          </w:tcPr>
          <w:p w14:paraId="5B44CB87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2538" w:type="dxa"/>
          </w:tcPr>
          <w:p w14:paraId="7940DC88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3402" w:type="dxa"/>
          </w:tcPr>
          <w:p w14:paraId="485957E0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1984" w:type="dxa"/>
          </w:tcPr>
          <w:p w14:paraId="268CF9A1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2977" w:type="dxa"/>
          </w:tcPr>
          <w:p w14:paraId="09515362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2577" w:type="dxa"/>
          </w:tcPr>
          <w:p w14:paraId="0FF88B6E" w14:textId="77777777" w:rsidR="005D6D93" w:rsidRPr="008A6BFF" w:rsidRDefault="005D6D93" w:rsidP="005D6D93">
            <w:pPr>
              <w:rPr>
                <w:lang w:val="de-DE"/>
              </w:rPr>
            </w:pPr>
          </w:p>
        </w:tc>
      </w:tr>
      <w:tr w:rsidR="005D6D93" w:rsidRPr="008A6BFF" w14:paraId="5C224980" w14:textId="77777777" w:rsidTr="005D6D93">
        <w:trPr>
          <w:trHeight w:hRule="exact" w:val="227"/>
        </w:trPr>
        <w:tc>
          <w:tcPr>
            <w:tcW w:w="1148" w:type="dxa"/>
          </w:tcPr>
          <w:p w14:paraId="6F70BBC8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2538" w:type="dxa"/>
          </w:tcPr>
          <w:p w14:paraId="52E0D5E0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3402" w:type="dxa"/>
          </w:tcPr>
          <w:p w14:paraId="1679D3B6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1984" w:type="dxa"/>
          </w:tcPr>
          <w:p w14:paraId="5ABB9EB8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2977" w:type="dxa"/>
          </w:tcPr>
          <w:p w14:paraId="6AC4DC1F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2577" w:type="dxa"/>
          </w:tcPr>
          <w:p w14:paraId="1D3D84F4" w14:textId="77777777" w:rsidR="005D6D93" w:rsidRPr="008A6BFF" w:rsidRDefault="005D6D93" w:rsidP="005D6D93">
            <w:pPr>
              <w:rPr>
                <w:lang w:val="de-DE"/>
              </w:rPr>
            </w:pPr>
          </w:p>
        </w:tc>
      </w:tr>
      <w:tr w:rsidR="005D6D93" w:rsidRPr="008A6BFF" w14:paraId="405B8C27" w14:textId="77777777" w:rsidTr="005D6D93">
        <w:trPr>
          <w:trHeight w:hRule="exact" w:val="227"/>
        </w:trPr>
        <w:tc>
          <w:tcPr>
            <w:tcW w:w="1148" w:type="dxa"/>
          </w:tcPr>
          <w:p w14:paraId="1BF53A34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2538" w:type="dxa"/>
          </w:tcPr>
          <w:p w14:paraId="29C6A38D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3402" w:type="dxa"/>
          </w:tcPr>
          <w:p w14:paraId="447D16B7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1984" w:type="dxa"/>
          </w:tcPr>
          <w:p w14:paraId="0DDD30B1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2977" w:type="dxa"/>
          </w:tcPr>
          <w:p w14:paraId="79A1B157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2577" w:type="dxa"/>
          </w:tcPr>
          <w:p w14:paraId="4B1D5BE7" w14:textId="77777777" w:rsidR="005D6D93" w:rsidRPr="008A6BFF" w:rsidRDefault="005D6D93" w:rsidP="005D6D93">
            <w:pPr>
              <w:rPr>
                <w:lang w:val="de-DE"/>
              </w:rPr>
            </w:pPr>
          </w:p>
        </w:tc>
      </w:tr>
      <w:tr w:rsidR="005D6D93" w:rsidRPr="008A6BFF" w14:paraId="7BE87E74" w14:textId="77777777" w:rsidTr="005D6D93">
        <w:trPr>
          <w:trHeight w:hRule="exact" w:val="227"/>
        </w:trPr>
        <w:tc>
          <w:tcPr>
            <w:tcW w:w="1148" w:type="dxa"/>
          </w:tcPr>
          <w:p w14:paraId="1087D6FC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2538" w:type="dxa"/>
          </w:tcPr>
          <w:p w14:paraId="464F345A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3402" w:type="dxa"/>
          </w:tcPr>
          <w:p w14:paraId="67982862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1984" w:type="dxa"/>
          </w:tcPr>
          <w:p w14:paraId="535212CA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2977" w:type="dxa"/>
          </w:tcPr>
          <w:p w14:paraId="0EA7AB66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2577" w:type="dxa"/>
          </w:tcPr>
          <w:p w14:paraId="51671DA1" w14:textId="77777777" w:rsidR="005D6D93" w:rsidRPr="008A6BFF" w:rsidRDefault="005D6D93" w:rsidP="005D6D93">
            <w:pPr>
              <w:rPr>
                <w:lang w:val="de-DE"/>
              </w:rPr>
            </w:pPr>
          </w:p>
        </w:tc>
      </w:tr>
      <w:tr w:rsidR="005D6D93" w:rsidRPr="008A6BFF" w14:paraId="2221B3FF" w14:textId="77777777" w:rsidTr="005D6D93">
        <w:trPr>
          <w:trHeight w:hRule="exact" w:val="227"/>
        </w:trPr>
        <w:tc>
          <w:tcPr>
            <w:tcW w:w="1148" w:type="dxa"/>
          </w:tcPr>
          <w:p w14:paraId="72946AA6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2538" w:type="dxa"/>
          </w:tcPr>
          <w:p w14:paraId="42CC5ACA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3402" w:type="dxa"/>
          </w:tcPr>
          <w:p w14:paraId="34C3D438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1984" w:type="dxa"/>
          </w:tcPr>
          <w:p w14:paraId="57B14434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2977" w:type="dxa"/>
          </w:tcPr>
          <w:p w14:paraId="46927341" w14:textId="77777777" w:rsidR="005D6D93" w:rsidRPr="008A6BFF" w:rsidRDefault="005D6D93" w:rsidP="005D6D93">
            <w:pPr>
              <w:rPr>
                <w:lang w:val="de-DE"/>
              </w:rPr>
            </w:pPr>
          </w:p>
        </w:tc>
        <w:tc>
          <w:tcPr>
            <w:tcW w:w="2577" w:type="dxa"/>
          </w:tcPr>
          <w:p w14:paraId="7B5C61D2" w14:textId="77777777" w:rsidR="005D6D93" w:rsidRPr="008A6BFF" w:rsidRDefault="005D6D93" w:rsidP="005D6D93">
            <w:pPr>
              <w:rPr>
                <w:lang w:val="de-DE"/>
              </w:rPr>
            </w:pPr>
          </w:p>
        </w:tc>
      </w:tr>
    </w:tbl>
    <w:p w14:paraId="076AAD3C" w14:textId="77777777" w:rsidR="005D6D93" w:rsidRPr="008A6BFF" w:rsidRDefault="005D6D93" w:rsidP="00F218A6">
      <w:pPr>
        <w:pStyle w:val="QSStandardtext"/>
        <w:rPr>
          <w:lang w:val="de-DE"/>
        </w:rPr>
      </w:pPr>
    </w:p>
    <w:p w14:paraId="21E267B0" w14:textId="3230003A" w:rsidR="00E51816" w:rsidRPr="008A6BFF" w:rsidRDefault="005D6D93" w:rsidP="002E00FE">
      <w:pPr>
        <w:pStyle w:val="QSStandardtext"/>
        <w:rPr>
          <w:lang w:val="de-DE"/>
        </w:rPr>
      </w:pPr>
      <w:r w:rsidRPr="008A6BFF">
        <w:rPr>
          <w:lang w:val="de-DE"/>
        </w:rPr>
        <w:t>Dat</w:t>
      </w:r>
      <w:r w:rsidR="008A6BFF" w:rsidRPr="008A6BFF">
        <w:rPr>
          <w:lang w:val="de-DE"/>
        </w:rPr>
        <w:t>um</w:t>
      </w:r>
      <w:r w:rsidRPr="008A6BFF">
        <w:rPr>
          <w:lang w:val="de-DE"/>
        </w:rPr>
        <w:t>:</w:t>
      </w:r>
      <w:r w:rsidRPr="008A6BFF">
        <w:rPr>
          <w:lang w:val="de-DE"/>
        </w:rPr>
        <w:tab/>
      </w:r>
      <w:r w:rsidRPr="008A6BFF">
        <w:rPr>
          <w:lang w:val="de-DE"/>
        </w:rPr>
        <w:tab/>
        <w:t>______________________</w:t>
      </w:r>
      <w:r w:rsidRPr="008A6BFF">
        <w:rPr>
          <w:lang w:val="de-DE"/>
        </w:rPr>
        <w:tab/>
      </w:r>
      <w:r w:rsidRPr="008A6BFF">
        <w:rPr>
          <w:lang w:val="de-DE"/>
        </w:rPr>
        <w:tab/>
      </w:r>
      <w:r w:rsidRPr="008A6BFF">
        <w:rPr>
          <w:lang w:val="de-DE"/>
        </w:rPr>
        <w:tab/>
      </w:r>
      <w:r w:rsidRPr="008A6BFF">
        <w:rPr>
          <w:lang w:val="de-DE"/>
        </w:rPr>
        <w:tab/>
      </w:r>
      <w:r w:rsidRPr="008A6BFF">
        <w:rPr>
          <w:lang w:val="de-DE"/>
        </w:rPr>
        <w:tab/>
      </w:r>
      <w:r w:rsidR="008A6BFF" w:rsidRPr="008A6BFF">
        <w:rPr>
          <w:lang w:val="de-DE"/>
        </w:rPr>
        <w:t>Unterschrift des Verantwortlichen</w:t>
      </w:r>
      <w:r w:rsidRPr="008A6BFF">
        <w:rPr>
          <w:lang w:val="de-DE"/>
        </w:rPr>
        <w:t>:</w:t>
      </w:r>
      <w:r w:rsidRPr="008A6BFF">
        <w:rPr>
          <w:lang w:val="de-DE"/>
        </w:rPr>
        <w:tab/>
        <w:t>__________________________________</w:t>
      </w:r>
    </w:p>
    <w:p w14:paraId="1C8018AB" w14:textId="3373FA8F" w:rsidR="005D6D93" w:rsidRPr="008A6BFF" w:rsidRDefault="008A6BFF" w:rsidP="005D6D93">
      <w:pPr>
        <w:pStyle w:val="QSHeadohneNummerierung"/>
        <w:rPr>
          <w:lang w:val="de-DE"/>
        </w:rPr>
      </w:pPr>
      <w:r w:rsidRPr="008A6BFF">
        <w:rPr>
          <w:lang w:val="de-DE"/>
        </w:rPr>
        <w:lastRenderedPageBreak/>
        <w:t>Gefahrenstoffverzeichnis</w:t>
      </w:r>
    </w:p>
    <w:p w14:paraId="28746798" w14:textId="48E1BECF" w:rsidR="005D6D93" w:rsidRPr="008A6BFF" w:rsidRDefault="008A6BFF" w:rsidP="005D6D93">
      <w:pPr>
        <w:pStyle w:val="QSStandardtext"/>
        <w:rPr>
          <w:lang w:val="de-DE"/>
        </w:rPr>
      </w:pPr>
      <w:r w:rsidRPr="008A6BFF">
        <w:rPr>
          <w:lang w:val="de-DE"/>
        </w:rPr>
        <w:t xml:space="preserve">Unten aufgeführt sehen Sie die Piktogramme nach GHS (Globally Harmonised Systems). Nähere Informationen finden Sie auch auf der Homepage der </w:t>
      </w:r>
      <w:hyperlink r:id="rId12" w:history="1">
        <w:r w:rsidRPr="00690595">
          <w:rPr>
            <w:rStyle w:val="Internetverweis"/>
            <w:lang w:val="de-DE"/>
          </w:rPr>
          <w:t>BGHW</w:t>
        </w:r>
      </w:hyperlink>
      <w:r w:rsidRPr="008A6BFF">
        <w:rPr>
          <w:lang w:val="de-DE"/>
        </w:rPr>
        <w:t xml:space="preserve"> (Berufsgenossenschaft Handel und Warendistribution</w:t>
      </w:r>
      <w:r w:rsidR="005D6D93" w:rsidRPr="008A6BFF">
        <w:rPr>
          <w:lang w:val="de-DE"/>
        </w:rPr>
        <w:t>).</w:t>
      </w:r>
    </w:p>
    <w:tbl>
      <w:tblPr>
        <w:tblStyle w:val="QSQualittundSicherheitGmbH2"/>
        <w:tblpPr w:leftFromText="141" w:rightFromText="141" w:vertAnchor="text" w:tblpY="1"/>
        <w:tblOverlap w:val="never"/>
        <w:tblW w:w="14742" w:type="dxa"/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2552"/>
        <w:gridCol w:w="1134"/>
        <w:gridCol w:w="2410"/>
        <w:gridCol w:w="2126"/>
        <w:gridCol w:w="2551"/>
      </w:tblGrid>
      <w:tr w:rsidR="005D6D93" w:rsidRPr="002F1AE8" w14:paraId="2B15B12C" w14:textId="4E6E7B9A" w:rsidTr="008A6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  <w:vAlign w:val="center"/>
          </w:tcPr>
          <w:p w14:paraId="7685E9C4" w14:textId="727117FA" w:rsidR="005D6D93" w:rsidRPr="002F1AE8" w:rsidRDefault="005D6D93" w:rsidP="005D6D93">
            <w:pPr>
              <w:pStyle w:val="QSTabelleninhalt"/>
              <w:spacing w:before="0" w:after="0"/>
            </w:pPr>
            <w:r w:rsidRPr="004B1DAC">
              <w:rPr>
                <w:lang w:val="en-GB" w:eastAsia="de-DE"/>
              </w:rPr>
              <w:t>Pi</w:t>
            </w:r>
            <w:r w:rsidR="008A6BFF">
              <w:rPr>
                <w:lang w:val="en-GB" w:eastAsia="de-DE"/>
              </w:rPr>
              <w:t>k</w:t>
            </w:r>
            <w:r w:rsidRPr="004B1DAC">
              <w:rPr>
                <w:lang w:val="en-GB" w:eastAsia="de-DE"/>
              </w:rPr>
              <w:t>togram</w:t>
            </w:r>
          </w:p>
        </w:tc>
        <w:tc>
          <w:tcPr>
            <w:tcW w:w="1984" w:type="dxa"/>
            <w:vAlign w:val="center"/>
          </w:tcPr>
          <w:p w14:paraId="0A65F280" w14:textId="36994527" w:rsidR="005D6D93" w:rsidRPr="002F1AE8" w:rsidRDefault="008A6BFF" w:rsidP="005D6D93">
            <w:pPr>
              <w:pStyle w:val="QSTabelleninhalt"/>
              <w:spacing w:before="0" w:after="0"/>
            </w:pPr>
            <w:r w:rsidRPr="008A6BFF">
              <w:rPr>
                <w:lang w:val="en-GB" w:eastAsia="de-DE"/>
              </w:rPr>
              <w:t>Kodierung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0414DA5E" w14:textId="59D28ADA" w:rsidR="005D6D93" w:rsidRPr="002F1AE8" w:rsidRDefault="008A6BFF" w:rsidP="005D6D93">
            <w:pPr>
              <w:pStyle w:val="QSTabelleninhalt"/>
              <w:spacing w:before="0" w:after="0"/>
            </w:pPr>
            <w:r w:rsidRPr="008A6BFF">
              <w:rPr>
                <w:lang w:val="en-GB" w:eastAsia="de-DE"/>
              </w:rPr>
              <w:t xml:space="preserve">Bezeichnung </w:t>
            </w:r>
            <w:r w:rsidR="005D6D93" w:rsidRPr="004B1DAC">
              <w:rPr>
                <w:lang w:val="en-GB" w:eastAsia="de-DE"/>
              </w:rPr>
              <w:t>/Symbol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715BA3" w14:textId="77777777" w:rsidR="005D6D93" w:rsidRPr="004B1DAC" w:rsidRDefault="005D6D93" w:rsidP="005D6D93">
            <w:pPr>
              <w:pStyle w:val="QSTabelleninhalt"/>
              <w:spacing w:before="0" w:after="0"/>
              <w:rPr>
                <w:lang w:val="en-GB" w:eastAsia="de-DE"/>
              </w:rPr>
            </w:pP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E6A63A2" w14:textId="78550A12" w:rsidR="005D6D93" w:rsidRPr="005D6D93" w:rsidRDefault="005D6D93" w:rsidP="005D6D93">
            <w:pPr>
              <w:pStyle w:val="QSTabelleninhalt"/>
              <w:spacing w:before="0" w:after="0"/>
            </w:pPr>
            <w:r w:rsidRPr="005D6D93">
              <w:t>Pi</w:t>
            </w:r>
            <w:r w:rsidR="008A6BFF">
              <w:t>k</w:t>
            </w:r>
            <w:r w:rsidRPr="005D6D93">
              <w:t>togram</w:t>
            </w:r>
          </w:p>
        </w:tc>
        <w:tc>
          <w:tcPr>
            <w:tcW w:w="2126" w:type="dxa"/>
            <w:vAlign w:val="center"/>
          </w:tcPr>
          <w:p w14:paraId="3DE9BCAB" w14:textId="583A1BD8" w:rsidR="005D6D93" w:rsidRPr="005D6D93" w:rsidRDefault="008A6BFF" w:rsidP="005D6D93">
            <w:pPr>
              <w:pStyle w:val="QSTabelleninhalt"/>
              <w:spacing w:before="0" w:after="0"/>
            </w:pPr>
            <w:r w:rsidRPr="008A6BFF">
              <w:t>Kodierung</w:t>
            </w:r>
          </w:p>
        </w:tc>
        <w:tc>
          <w:tcPr>
            <w:tcW w:w="2551" w:type="dxa"/>
            <w:vAlign w:val="center"/>
          </w:tcPr>
          <w:p w14:paraId="7F889A02" w14:textId="0155D0A0" w:rsidR="005D6D93" w:rsidRPr="005D6D93" w:rsidRDefault="008A6BFF" w:rsidP="005D6D93">
            <w:pPr>
              <w:pStyle w:val="QSTabelleninhalt"/>
              <w:spacing w:before="0" w:after="0"/>
            </w:pPr>
            <w:r w:rsidRPr="008A6BFF">
              <w:t xml:space="preserve">Bezeichnung </w:t>
            </w:r>
            <w:r w:rsidR="005D6D93" w:rsidRPr="005D6D93">
              <w:t>/Symbol</w:t>
            </w:r>
          </w:p>
        </w:tc>
      </w:tr>
      <w:tr w:rsidR="008A6BFF" w:rsidRPr="002F1AE8" w14:paraId="5B9F2A0A" w14:textId="3689417A" w:rsidTr="008A6BFF">
        <w:trPr>
          <w:trHeight w:val="407"/>
        </w:trPr>
        <w:tc>
          <w:tcPr>
            <w:tcW w:w="1985" w:type="dxa"/>
          </w:tcPr>
          <w:p w14:paraId="7A3AAE69" w14:textId="3D9C5166" w:rsidR="008A6BFF" w:rsidRPr="002F1AE8" w:rsidRDefault="008A6BFF" w:rsidP="008A6BFF">
            <w:pPr>
              <w:spacing w:before="0" w:after="0"/>
            </w:pPr>
            <w:r>
              <w:rPr>
                <w:rFonts w:eastAsia="Times New Roman" w:cs="Verdana"/>
                <w:noProof/>
                <w:color w:val="141413"/>
                <w:sz w:val="15"/>
                <w:szCs w:val="15"/>
                <w:lang w:val="en-GB" w:eastAsia="de-DE"/>
              </w:rPr>
              <w:drawing>
                <wp:inline distT="0" distB="0" distL="0" distR="0" wp14:anchorId="1B89FCAA" wp14:editId="705DE1EF">
                  <wp:extent cx="539064" cy="533400"/>
                  <wp:effectExtent l="0" t="0" r="0" b="0"/>
                  <wp:docPr id="210620937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195" cy="536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3841F2A6" w14:textId="41BD5DD2" w:rsidR="008A6BFF" w:rsidRPr="00CD104B" w:rsidRDefault="008A6BFF" w:rsidP="008A6BFF">
            <w:pPr>
              <w:spacing w:before="0" w:after="0"/>
            </w:pPr>
            <w:r w:rsidRPr="005D6D93">
              <w:t>GHS01</w:t>
            </w:r>
          </w:p>
        </w:tc>
        <w:tc>
          <w:tcPr>
            <w:tcW w:w="2552" w:type="dxa"/>
            <w:tcBorders>
              <w:right w:val="nil"/>
            </w:tcBorders>
          </w:tcPr>
          <w:p w14:paraId="5506918F" w14:textId="5C06554F" w:rsidR="008A6BFF" w:rsidRPr="008A6BFF" w:rsidRDefault="008A6BFF" w:rsidP="008A6BFF">
            <w:pPr>
              <w:pStyle w:val="QSTabelleninhalt"/>
            </w:pPr>
            <w:r w:rsidRPr="008A6BFF">
              <w:t>Explodierende Bombe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F5A91B" w14:textId="77777777" w:rsidR="008A6BFF" w:rsidRPr="005D6D93" w:rsidRDefault="008A6BFF" w:rsidP="008A6BFF">
            <w:pPr>
              <w:spacing w:before="0" w:after="0"/>
            </w:pPr>
          </w:p>
        </w:tc>
        <w:tc>
          <w:tcPr>
            <w:tcW w:w="2410" w:type="dxa"/>
            <w:tcBorders>
              <w:left w:val="nil"/>
            </w:tcBorders>
          </w:tcPr>
          <w:p w14:paraId="7513C6AF" w14:textId="36B52145" w:rsidR="008A6BFF" w:rsidRPr="005D6D93" w:rsidRDefault="008A6BFF" w:rsidP="008A6BFF">
            <w:pPr>
              <w:pStyle w:val="QSTabelleninhalt"/>
              <w:spacing w:before="0" w:after="0"/>
            </w:pPr>
            <w:r>
              <w:rPr>
                <w:noProof/>
                <w:lang w:val="en-GB" w:eastAsia="de-DE"/>
              </w:rPr>
              <w:drawing>
                <wp:inline distT="0" distB="0" distL="0" distR="0" wp14:anchorId="5DCA3373" wp14:editId="3124A562">
                  <wp:extent cx="623455" cy="623455"/>
                  <wp:effectExtent l="0" t="0" r="5715" b="5715"/>
                  <wp:docPr id="469404664" name="Grafik 6" descr="GHS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HS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975" cy="6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1F4CB636" w14:textId="65E97BF0" w:rsidR="008A6BFF" w:rsidRPr="005D6D93" w:rsidRDefault="008A6BFF" w:rsidP="008A6BFF">
            <w:pPr>
              <w:pStyle w:val="QSTabelleninhalt"/>
              <w:spacing w:before="0" w:after="0"/>
            </w:pPr>
            <w:r w:rsidRPr="005D6D93">
              <w:t>GHS0</w:t>
            </w:r>
            <w:r>
              <w:t>6</w:t>
            </w:r>
          </w:p>
        </w:tc>
        <w:tc>
          <w:tcPr>
            <w:tcW w:w="2551" w:type="dxa"/>
          </w:tcPr>
          <w:p w14:paraId="7058B3B5" w14:textId="77777777" w:rsidR="008A6BFF" w:rsidRPr="00690595" w:rsidRDefault="008A6BFF" w:rsidP="008A6BFF">
            <w:pPr>
              <w:pStyle w:val="QSTabelleninhalt"/>
              <w:rPr>
                <w:lang w:eastAsia="de-DE"/>
              </w:rPr>
            </w:pPr>
            <w:r w:rsidRPr="00690595">
              <w:rPr>
                <w:lang w:eastAsia="de-DE"/>
              </w:rPr>
              <w:t>Totenkopf mit gekreuzten Knochen</w:t>
            </w:r>
          </w:p>
          <w:p w14:paraId="4AA1BDCF" w14:textId="5CA2E5DA" w:rsidR="008A6BFF" w:rsidRPr="005D6D93" w:rsidRDefault="008A6BFF" w:rsidP="008A6BFF">
            <w:pPr>
              <w:pStyle w:val="QSTabelleninhalt"/>
            </w:pPr>
          </w:p>
        </w:tc>
      </w:tr>
      <w:tr w:rsidR="008A6BFF" w:rsidRPr="002F1AE8" w14:paraId="30585F10" w14:textId="39FB9BE5" w:rsidTr="008A6BFF">
        <w:tc>
          <w:tcPr>
            <w:tcW w:w="1985" w:type="dxa"/>
          </w:tcPr>
          <w:p w14:paraId="445BE290" w14:textId="2D118107" w:rsidR="008A6BFF" w:rsidRPr="002F1AE8" w:rsidRDefault="008A6BFF" w:rsidP="008A6BFF">
            <w:pPr>
              <w:spacing w:before="0" w:after="0"/>
            </w:pPr>
            <w:r>
              <w:rPr>
                <w:rFonts w:ascii="Arial" w:hAnsi="Arial" w:cs="Arial"/>
                <w:noProof/>
                <w:sz w:val="15"/>
                <w:szCs w:val="15"/>
                <w:lang w:val="en-GB" w:eastAsia="de-DE"/>
              </w:rPr>
              <w:drawing>
                <wp:inline distT="0" distB="0" distL="0" distR="0" wp14:anchorId="19CC93D8" wp14:editId="5FE4AF92">
                  <wp:extent cx="538480" cy="521848"/>
                  <wp:effectExtent l="0" t="0" r="0" b="0"/>
                  <wp:docPr id="25270627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150" cy="524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140F8D40" w14:textId="017C061A" w:rsidR="008A6BFF" w:rsidRPr="00CD104B" w:rsidRDefault="008A6BFF" w:rsidP="008A6BFF">
            <w:pPr>
              <w:spacing w:before="0" w:after="0"/>
            </w:pPr>
            <w:r w:rsidRPr="005D6D93">
              <w:t>GHS0</w:t>
            </w:r>
            <w:r>
              <w:t>2</w:t>
            </w:r>
          </w:p>
        </w:tc>
        <w:tc>
          <w:tcPr>
            <w:tcW w:w="2552" w:type="dxa"/>
            <w:tcBorders>
              <w:right w:val="nil"/>
            </w:tcBorders>
          </w:tcPr>
          <w:p w14:paraId="79AD81DE" w14:textId="77777777" w:rsidR="008A6BFF" w:rsidRPr="008A6BFF" w:rsidRDefault="008A6BFF" w:rsidP="008A6BFF">
            <w:pPr>
              <w:pStyle w:val="QSTabelleninhalt"/>
            </w:pPr>
            <w:r w:rsidRPr="008A6BFF">
              <w:t>Flamme</w:t>
            </w:r>
          </w:p>
          <w:p w14:paraId="33AA890C" w14:textId="7A03AA69" w:rsidR="008A6BFF" w:rsidRPr="008A6BFF" w:rsidRDefault="008A6BFF" w:rsidP="008A6BFF">
            <w:pPr>
              <w:pStyle w:val="QSTabelleninhal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0772CF" w14:textId="77777777" w:rsidR="008A6BFF" w:rsidRPr="005D6D93" w:rsidRDefault="008A6BFF" w:rsidP="008A6BFF">
            <w:pPr>
              <w:spacing w:before="0" w:after="0"/>
            </w:pPr>
          </w:p>
        </w:tc>
        <w:tc>
          <w:tcPr>
            <w:tcW w:w="2410" w:type="dxa"/>
            <w:tcBorders>
              <w:left w:val="nil"/>
            </w:tcBorders>
          </w:tcPr>
          <w:p w14:paraId="0955BD53" w14:textId="665A6268" w:rsidR="008A6BFF" w:rsidRPr="005D6D93" w:rsidRDefault="008A6BFF" w:rsidP="008A6BFF">
            <w:pPr>
              <w:pStyle w:val="QSTabelleninhalt"/>
              <w:spacing w:before="0" w:after="0"/>
            </w:pPr>
            <w:r>
              <w:rPr>
                <w:rFonts w:cs="Arial"/>
                <w:noProof/>
                <w:lang w:val="en-GB" w:eastAsia="de-DE"/>
              </w:rPr>
              <w:drawing>
                <wp:inline distT="0" distB="0" distL="0" distR="0" wp14:anchorId="347E2BDD" wp14:editId="67658F54">
                  <wp:extent cx="616527" cy="616527"/>
                  <wp:effectExtent l="0" t="0" r="0" b="0"/>
                  <wp:docPr id="626573902" name="Grafik 7" descr="GHS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HS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725" cy="61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C1618D2" w14:textId="3E3885BF" w:rsidR="008A6BFF" w:rsidRPr="005D6D93" w:rsidRDefault="008A6BFF" w:rsidP="008A6BFF">
            <w:pPr>
              <w:pStyle w:val="QSTabelleninhalt"/>
              <w:spacing w:before="0" w:after="0"/>
            </w:pPr>
            <w:r w:rsidRPr="005D6D93">
              <w:t>GHS0</w:t>
            </w:r>
            <w:r>
              <w:t>7</w:t>
            </w:r>
          </w:p>
        </w:tc>
        <w:tc>
          <w:tcPr>
            <w:tcW w:w="2551" w:type="dxa"/>
          </w:tcPr>
          <w:p w14:paraId="0498770A" w14:textId="196FD05F" w:rsidR="008A6BFF" w:rsidRPr="005D6D93" w:rsidRDefault="008A6BFF" w:rsidP="008A6BFF">
            <w:pPr>
              <w:pStyle w:val="QSTabelleninhalt"/>
            </w:pPr>
            <w:r w:rsidRPr="005D6D93">
              <w:t>Harmful</w:t>
            </w:r>
          </w:p>
        </w:tc>
      </w:tr>
      <w:tr w:rsidR="008A6BFF" w:rsidRPr="002F1AE8" w14:paraId="1ED35DEC" w14:textId="681B5BC0" w:rsidTr="008A6BFF">
        <w:tc>
          <w:tcPr>
            <w:tcW w:w="1985" w:type="dxa"/>
          </w:tcPr>
          <w:p w14:paraId="1AE18787" w14:textId="64BB173C" w:rsidR="008A6BFF" w:rsidRPr="002F1AE8" w:rsidRDefault="008A6BFF" w:rsidP="008A6BFF">
            <w:pPr>
              <w:tabs>
                <w:tab w:val="left" w:pos="1396"/>
              </w:tabs>
              <w:spacing w:before="0" w:after="0"/>
            </w:pPr>
            <w:r>
              <w:rPr>
                <w:rFonts w:ascii="Arial" w:hAnsi="Arial" w:cs="Arial"/>
                <w:noProof/>
                <w:sz w:val="15"/>
                <w:szCs w:val="15"/>
                <w:lang w:val="en-GB" w:eastAsia="de-DE"/>
              </w:rPr>
              <w:drawing>
                <wp:inline distT="0" distB="0" distL="0" distR="0" wp14:anchorId="36D1575C" wp14:editId="0EAA6DA9">
                  <wp:extent cx="519545" cy="519545"/>
                  <wp:effectExtent l="0" t="0" r="0" b="0"/>
                  <wp:docPr id="266075477" name="Grafik 3" descr="GHS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HS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895" cy="52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59190F06" w14:textId="61E5A281" w:rsidR="008A6BFF" w:rsidRPr="00CD104B" w:rsidRDefault="008A6BFF" w:rsidP="008A6BFF">
            <w:pPr>
              <w:spacing w:before="0" w:after="0"/>
            </w:pPr>
            <w:r w:rsidRPr="005D6D93">
              <w:t>GHS0</w:t>
            </w:r>
            <w:r>
              <w:t>3</w:t>
            </w:r>
          </w:p>
        </w:tc>
        <w:tc>
          <w:tcPr>
            <w:tcW w:w="2552" w:type="dxa"/>
            <w:tcBorders>
              <w:right w:val="nil"/>
            </w:tcBorders>
          </w:tcPr>
          <w:p w14:paraId="31622FDF" w14:textId="06C6327D" w:rsidR="008A6BFF" w:rsidRPr="008A6BFF" w:rsidRDefault="008A6BFF" w:rsidP="008A6BFF">
            <w:pPr>
              <w:pStyle w:val="QSTabelleninhalt"/>
            </w:pPr>
            <w:r w:rsidRPr="008A6BFF">
              <w:t>Oxidizing agent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FA32AB" w14:textId="77777777" w:rsidR="008A6BFF" w:rsidRPr="005D6D93" w:rsidRDefault="008A6BFF" w:rsidP="008A6BFF">
            <w:pPr>
              <w:spacing w:before="0" w:after="0"/>
            </w:pPr>
          </w:p>
        </w:tc>
        <w:tc>
          <w:tcPr>
            <w:tcW w:w="2410" w:type="dxa"/>
            <w:tcBorders>
              <w:left w:val="nil"/>
            </w:tcBorders>
          </w:tcPr>
          <w:p w14:paraId="51D1B3FB" w14:textId="71999A22" w:rsidR="008A6BFF" w:rsidRPr="005D6D93" w:rsidRDefault="008A6BFF" w:rsidP="008A6BFF">
            <w:pPr>
              <w:pStyle w:val="QSTabelleninhalt"/>
              <w:spacing w:before="0" w:after="0"/>
            </w:pPr>
            <w:r>
              <w:rPr>
                <w:rFonts w:cs="Arial"/>
                <w:noProof/>
                <w:lang w:val="en-GB" w:eastAsia="de-DE"/>
              </w:rPr>
              <w:drawing>
                <wp:inline distT="0" distB="0" distL="0" distR="0" wp14:anchorId="2CBB1173" wp14:editId="1F992F70">
                  <wp:extent cx="630979" cy="644237"/>
                  <wp:effectExtent l="0" t="0" r="0" b="3810"/>
                  <wp:docPr id="990568452" name="Grafik 8" descr="GHS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HS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373" cy="64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3BAEBEA3" w14:textId="52BD9A2D" w:rsidR="008A6BFF" w:rsidRPr="005D6D93" w:rsidRDefault="008A6BFF" w:rsidP="008A6BFF">
            <w:pPr>
              <w:pStyle w:val="QSTabelleninhalt"/>
              <w:spacing w:before="0" w:after="0"/>
            </w:pPr>
            <w:r w:rsidRPr="005D6D93">
              <w:t>GHS0</w:t>
            </w:r>
            <w:r>
              <w:t>8</w:t>
            </w:r>
          </w:p>
        </w:tc>
        <w:tc>
          <w:tcPr>
            <w:tcW w:w="2551" w:type="dxa"/>
          </w:tcPr>
          <w:p w14:paraId="7C9BB986" w14:textId="4ED09CEB" w:rsidR="008A6BFF" w:rsidRPr="005D6D93" w:rsidRDefault="008A6BFF" w:rsidP="008A6BFF">
            <w:pPr>
              <w:pStyle w:val="QSTabelleninhalt"/>
            </w:pPr>
            <w:r w:rsidRPr="005D6D93">
              <w:t>Health hazard</w:t>
            </w:r>
          </w:p>
        </w:tc>
      </w:tr>
      <w:tr w:rsidR="008A6BFF" w:rsidRPr="002F1AE8" w14:paraId="328E7077" w14:textId="7D2955A4" w:rsidTr="008A6BFF">
        <w:tc>
          <w:tcPr>
            <w:tcW w:w="1985" w:type="dxa"/>
          </w:tcPr>
          <w:p w14:paraId="11A616DF" w14:textId="50D67D6D" w:rsidR="008A6BFF" w:rsidRPr="002F1AE8" w:rsidRDefault="008A6BFF" w:rsidP="008A6BFF">
            <w:pPr>
              <w:spacing w:before="0" w:after="0"/>
            </w:pPr>
            <w:r>
              <w:rPr>
                <w:rFonts w:ascii="Arial" w:hAnsi="Arial" w:cs="Arial"/>
                <w:noProof/>
                <w:sz w:val="15"/>
                <w:szCs w:val="15"/>
                <w:lang w:val="en-GB" w:eastAsia="de-DE"/>
              </w:rPr>
              <w:drawing>
                <wp:inline distT="0" distB="0" distL="0" distR="0" wp14:anchorId="55F88EF8" wp14:editId="00EFBA19">
                  <wp:extent cx="533400" cy="533400"/>
                  <wp:effectExtent l="0" t="0" r="0" b="0"/>
                  <wp:docPr id="1713320111" name="Grafik 4" descr="GHS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HS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098" cy="53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2BC82F5F" w14:textId="04FEE407" w:rsidR="008A6BFF" w:rsidRPr="00CD104B" w:rsidRDefault="008A6BFF" w:rsidP="008A6BFF">
            <w:pPr>
              <w:spacing w:before="0" w:after="0"/>
            </w:pPr>
            <w:r w:rsidRPr="005D6D93">
              <w:t>GHS0</w:t>
            </w:r>
            <w:r>
              <w:t>4</w:t>
            </w:r>
          </w:p>
        </w:tc>
        <w:tc>
          <w:tcPr>
            <w:tcW w:w="2552" w:type="dxa"/>
            <w:tcBorders>
              <w:right w:val="nil"/>
            </w:tcBorders>
          </w:tcPr>
          <w:p w14:paraId="39CE187E" w14:textId="35AEA66E" w:rsidR="008A6BFF" w:rsidRPr="008A6BFF" w:rsidRDefault="008A6BFF" w:rsidP="008A6BFF">
            <w:pPr>
              <w:pStyle w:val="QSTabelleninhalt"/>
            </w:pPr>
            <w:r w:rsidRPr="008A6BFF">
              <w:t>Flamme über einem Kreis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605E4E" w14:textId="77777777" w:rsidR="008A6BFF" w:rsidRPr="004B1DAC" w:rsidRDefault="008A6BFF" w:rsidP="008A6BFF">
            <w:pPr>
              <w:pStyle w:val="QSTabelleninhalt"/>
              <w:spacing w:before="0" w:after="0"/>
              <w:rPr>
                <w:lang w:val="en-GB" w:eastAsia="de-DE"/>
              </w:rPr>
            </w:pPr>
          </w:p>
        </w:tc>
        <w:tc>
          <w:tcPr>
            <w:tcW w:w="2410" w:type="dxa"/>
            <w:tcBorders>
              <w:left w:val="nil"/>
              <w:bottom w:val="nil"/>
            </w:tcBorders>
          </w:tcPr>
          <w:p w14:paraId="14D3E9A0" w14:textId="3420C4C7" w:rsidR="008A6BFF" w:rsidRPr="004B1DAC" w:rsidRDefault="008A6BFF" w:rsidP="008A6BFF">
            <w:pPr>
              <w:pStyle w:val="QSTabelleninhalt"/>
              <w:spacing w:before="0" w:after="0"/>
              <w:rPr>
                <w:lang w:val="en-GB" w:eastAsia="de-DE"/>
              </w:rPr>
            </w:pPr>
            <w:r>
              <w:rPr>
                <w:rFonts w:cs="Arial"/>
                <w:noProof/>
                <w:lang w:val="en-GB" w:eastAsia="de-DE"/>
              </w:rPr>
              <w:drawing>
                <wp:inline distT="0" distB="0" distL="0" distR="0" wp14:anchorId="6829E53A" wp14:editId="650D4EFA">
                  <wp:extent cx="595746" cy="608264"/>
                  <wp:effectExtent l="0" t="0" r="0" b="1905"/>
                  <wp:docPr id="947372748" name="Grafik 9" descr="GHS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HS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705" cy="60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nil"/>
            </w:tcBorders>
          </w:tcPr>
          <w:p w14:paraId="2001AABE" w14:textId="3740C223" w:rsidR="008A6BFF" w:rsidRPr="004B1DAC" w:rsidRDefault="008A6BFF" w:rsidP="008A6BFF">
            <w:pPr>
              <w:pStyle w:val="QSTabelleninhalt"/>
              <w:spacing w:before="0" w:after="0"/>
              <w:rPr>
                <w:lang w:val="en-GB" w:eastAsia="de-DE"/>
              </w:rPr>
            </w:pPr>
            <w:r w:rsidRPr="005D6D93">
              <w:t>GHS0</w:t>
            </w:r>
            <w:r>
              <w:t>9</w:t>
            </w:r>
          </w:p>
        </w:tc>
        <w:tc>
          <w:tcPr>
            <w:tcW w:w="2551" w:type="dxa"/>
            <w:tcBorders>
              <w:bottom w:val="nil"/>
            </w:tcBorders>
          </w:tcPr>
          <w:p w14:paraId="35C78078" w14:textId="2D104C68" w:rsidR="008A6BFF" w:rsidRPr="004B1DAC" w:rsidRDefault="008A6BFF" w:rsidP="008A6BFF">
            <w:pPr>
              <w:pStyle w:val="QSTabelleninhalt"/>
              <w:rPr>
                <w:lang w:val="en-GB" w:eastAsia="de-DE"/>
              </w:rPr>
            </w:pPr>
            <w:r w:rsidRPr="00690595">
              <w:rPr>
                <w:lang w:eastAsia="de-DE"/>
              </w:rPr>
              <w:t xml:space="preserve">Dickes Ausrufezeichensymbol </w:t>
            </w:r>
          </w:p>
        </w:tc>
      </w:tr>
      <w:tr w:rsidR="008A6BFF" w:rsidRPr="002F1AE8" w14:paraId="4BDB4007" w14:textId="41985A3A" w:rsidTr="008A6BFF">
        <w:trPr>
          <w:trHeight w:val="555"/>
        </w:trPr>
        <w:tc>
          <w:tcPr>
            <w:tcW w:w="1985" w:type="dxa"/>
          </w:tcPr>
          <w:p w14:paraId="4A615712" w14:textId="78594852" w:rsidR="008A6BFF" w:rsidRPr="002F1AE8" w:rsidRDefault="008A6BFF" w:rsidP="008A6BFF">
            <w:pPr>
              <w:spacing w:before="0" w:after="0"/>
            </w:pPr>
            <w:r>
              <w:rPr>
                <w:rFonts w:ascii="Arial" w:hAnsi="Arial" w:cs="Arial"/>
                <w:noProof/>
                <w:sz w:val="15"/>
                <w:szCs w:val="15"/>
                <w:lang w:val="en-GB" w:eastAsia="de-DE"/>
              </w:rPr>
              <w:drawing>
                <wp:inline distT="0" distB="0" distL="0" distR="0" wp14:anchorId="468D1852" wp14:editId="500A3C5D">
                  <wp:extent cx="534824" cy="540327"/>
                  <wp:effectExtent l="0" t="0" r="0" b="0"/>
                  <wp:docPr id="906164129" name="Grafik 5" descr="GHS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HS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372" cy="54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135639E3" w14:textId="516506AF" w:rsidR="008A6BFF" w:rsidRPr="00CD104B" w:rsidRDefault="008A6BFF" w:rsidP="008A6BFF">
            <w:pPr>
              <w:spacing w:before="0" w:after="0"/>
            </w:pPr>
            <w:r w:rsidRPr="005D6D93">
              <w:t>GHS0</w:t>
            </w:r>
            <w:r>
              <w:t>5</w:t>
            </w:r>
          </w:p>
        </w:tc>
        <w:tc>
          <w:tcPr>
            <w:tcW w:w="2552" w:type="dxa"/>
            <w:tcBorders>
              <w:right w:val="nil"/>
            </w:tcBorders>
          </w:tcPr>
          <w:p w14:paraId="6DF785F7" w14:textId="40D4D8FF" w:rsidR="008A6BFF" w:rsidRPr="008A6BFF" w:rsidRDefault="008A6BFF" w:rsidP="008A6BFF">
            <w:pPr>
              <w:pStyle w:val="QSTabelleninhalt"/>
            </w:pPr>
            <w:r w:rsidRPr="008A6BFF">
              <w:t>Gasflasche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EAE49B" w14:textId="77777777" w:rsidR="008A6BFF" w:rsidRPr="004B1DAC" w:rsidRDefault="008A6BFF" w:rsidP="008A6BFF">
            <w:pPr>
              <w:pStyle w:val="QSTabelleninhalt"/>
              <w:spacing w:before="0" w:after="0"/>
              <w:rPr>
                <w:lang w:val="en-GB"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C32BF24" w14:textId="77777777" w:rsidR="008A6BFF" w:rsidRPr="004B1DAC" w:rsidRDefault="008A6BFF" w:rsidP="008A6BFF">
            <w:pPr>
              <w:pStyle w:val="QSTabelleninhalt"/>
              <w:spacing w:before="0" w:after="0"/>
              <w:rPr>
                <w:lang w:val="en-GB" w:eastAsia="de-D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F6C1EC" w14:textId="77777777" w:rsidR="008A6BFF" w:rsidRPr="004B1DAC" w:rsidRDefault="008A6BFF" w:rsidP="008A6BFF">
            <w:pPr>
              <w:pStyle w:val="QSTabelleninhalt"/>
              <w:spacing w:before="0" w:after="0"/>
              <w:rPr>
                <w:lang w:val="en-GB"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14:paraId="0CCA4CB9" w14:textId="77777777" w:rsidR="008A6BFF" w:rsidRPr="004B1DAC" w:rsidRDefault="008A6BFF" w:rsidP="008A6BFF">
            <w:pPr>
              <w:pStyle w:val="QSTabelleninhalt"/>
              <w:spacing w:before="0" w:after="0"/>
              <w:rPr>
                <w:lang w:val="en-GB" w:eastAsia="de-DE"/>
              </w:rPr>
            </w:pPr>
          </w:p>
        </w:tc>
      </w:tr>
    </w:tbl>
    <w:sdt>
      <w:sdtPr>
        <w:rPr>
          <w:vanish/>
          <w:color w:val="FF0000"/>
        </w:rPr>
        <w:id w:val="-1796512505"/>
        <w:lock w:val="contentLocked"/>
        <w:placeholder>
          <w:docPart w:val="FB3AB28495704908B3E724B2C91A2C4F"/>
        </w:placeholder>
      </w:sdtPr>
      <w:sdtEndPr>
        <w:rPr>
          <w:vanish w:val="0"/>
        </w:rPr>
      </w:sdtEndPr>
      <w:sdtContent>
        <w:p w14:paraId="05B0A0E2" w14:textId="77777777" w:rsidR="00F50834" w:rsidRPr="004B1971" w:rsidRDefault="004B1971" w:rsidP="00F46293">
          <w:pPr>
            <w:pStyle w:val="QSStandardtext"/>
            <w:rPr>
              <w:vanish/>
              <w:color w:val="FF0000"/>
            </w:rPr>
          </w:pPr>
          <w:r w:rsidRPr="004B1971">
            <w:rPr>
              <w:vanish/>
              <w:color w:val="FF0000"/>
            </w:rPr>
            <w:t>/ Please do not delete this paragraph. Content please before this paragraph /</w:t>
          </w:r>
        </w:p>
        <w:p w14:paraId="6418BEB0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245855CF" wp14:editId="6BE0A0F1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5567BBEC2CBF44CFBBD625A182ADF8F0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4485ECFA" w14:textId="77777777" w:rsidR="005D6D93" w:rsidRPr="00F7208F" w:rsidRDefault="005D6D93" w:rsidP="00365EBD">
                                    <w:pPr>
                                      <w:pStyle w:val="Firmierung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QS Fachgesellschaft Obst-Gemüse-Kartoffeln GmbH</w:t>
                                    </w:r>
                                  </w:p>
                                  <w:p w14:paraId="60E1131A" w14:textId="77777777" w:rsidR="005D6D93" w:rsidRPr="00F7208F" w:rsidRDefault="005D6D93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Schwertberger Straße 14, 53177 Bonn</w:t>
                                    </w:r>
                                  </w:p>
                                  <w:p w14:paraId="35A6B5F2" w14:textId="77777777" w:rsidR="005D6D93" w:rsidRPr="00F7208F" w:rsidRDefault="005D6D93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Tel +49 228 35068-0, info@q-s.de</w:t>
                                    </w:r>
                                  </w:p>
                                  <w:p w14:paraId="579ED529" w14:textId="077FE117" w:rsidR="005D6D93" w:rsidRDefault="008A6BFF" w:rsidP="00F7208F">
                                    <w:pPr>
                                      <w:pStyle w:val="Unternehmensdaten"/>
                                    </w:pPr>
                                    <w:r w:rsidRPr="008A6BFF">
                                      <w:t>Geschäftsführer</w:t>
                                    </w:r>
                                    <w:r w:rsidR="005D6D93" w:rsidRPr="00DC1D40">
                                      <w:t>: Dr. A. Hinrichs</w:t>
                                    </w:r>
                                  </w:p>
                                  <w:p w14:paraId="4EE07A74" w14:textId="03647458" w:rsidR="00F50834" w:rsidRPr="00DC1D40" w:rsidRDefault="00A263EC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45855CF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5567BBEC2CBF44CFBBD625A182ADF8F0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4485ECFA" w14:textId="77777777" w:rsidR="005D6D93" w:rsidRPr="00F7208F" w:rsidRDefault="005D6D93" w:rsidP="00365EBD">
                              <w:pPr>
                                <w:pStyle w:val="Firmierung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QS Fachgesellschaft Obst-Gemüse-Kartoffeln GmbH</w:t>
                              </w:r>
                            </w:p>
                            <w:p w14:paraId="60E1131A" w14:textId="77777777" w:rsidR="005D6D93" w:rsidRPr="00F7208F" w:rsidRDefault="005D6D93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Schwertberger Straße 14, 53177 Bonn</w:t>
                              </w:r>
                            </w:p>
                            <w:p w14:paraId="35A6B5F2" w14:textId="77777777" w:rsidR="005D6D93" w:rsidRPr="00F7208F" w:rsidRDefault="005D6D93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Tel +49 228 35068-0, info@q-s.de</w:t>
                              </w:r>
                            </w:p>
                            <w:p w14:paraId="579ED529" w14:textId="077FE117" w:rsidR="005D6D93" w:rsidRDefault="008A6BFF" w:rsidP="00F7208F">
                              <w:pPr>
                                <w:pStyle w:val="Unternehmensdaten"/>
                              </w:pPr>
                              <w:r w:rsidRPr="008A6BFF">
                                <w:t>Geschäftsführer</w:t>
                              </w:r>
                              <w:r w:rsidR="005D6D93" w:rsidRPr="00DC1D40">
                                <w:t>: Dr. A. Hinrichs</w:t>
                              </w:r>
                            </w:p>
                            <w:p w14:paraId="4EE07A74" w14:textId="03647458" w:rsidR="00F50834" w:rsidRPr="00DC1D40" w:rsidRDefault="00A263EC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5D6D93">
      <w:headerReference w:type="default" r:id="rId22"/>
      <w:footerReference w:type="default" r:id="rId23"/>
      <w:pgSz w:w="16838" w:h="11906" w:orient="landscape"/>
      <w:pgMar w:top="1644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72A60" w14:textId="77777777" w:rsidR="005D6D93" w:rsidRDefault="005D6D93" w:rsidP="00F50834">
      <w:r>
        <w:separator/>
      </w:r>
    </w:p>
  </w:endnote>
  <w:endnote w:type="continuationSeparator" w:id="0">
    <w:p w14:paraId="77499D8E" w14:textId="77777777" w:rsidR="005D6D93" w:rsidRDefault="005D6D93" w:rsidP="00F50834">
      <w:r>
        <w:continuationSeparator/>
      </w:r>
    </w:p>
  </w:endnote>
  <w:endnote w:type="continuationNotice" w:id="1">
    <w:p w14:paraId="14F2B2DE" w14:textId="77777777" w:rsidR="00DB412B" w:rsidRDefault="00DB4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DB5685797E694FECB1EAADFDBFA58175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0128416C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45AC78CD" w14:textId="03C9006E" w:rsidR="00F50834" w:rsidRPr="004910C4" w:rsidRDefault="008A6BFF" w:rsidP="00DD37B1">
                  <w:pPr>
                    <w:pStyle w:val="QSFuzeileTitel"/>
                  </w:pPr>
                  <w:r>
                    <w:t>Musterformular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04A320A6" w14:textId="2B170126" w:rsidR="00F50834" w:rsidRPr="004910C4" w:rsidRDefault="00DB412B" w:rsidP="00DD37B1">
                  <w:pPr>
                    <w:pStyle w:val="QSFuzeileUntertitel"/>
                  </w:pPr>
                  <w:r>
                    <w:t>Gefahrstoffverzeichnis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2A838EE9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006279CC" w14:textId="14023FB4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AA047B2B3343495897F2AA28C86FEF5B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1-11-15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5D6D93">
                        <w:t>15.11.2021</w:t>
                      </w:r>
                    </w:sdtContent>
                  </w:sdt>
                </w:p>
                <w:p w14:paraId="5CE72501" w14:textId="5040522E" w:rsidR="00F50834" w:rsidRPr="00840B42" w:rsidRDefault="008A6BFF" w:rsidP="00DD37B1">
                  <w:pPr>
                    <w:pStyle w:val="QSFuzeileVersion"/>
                  </w:pPr>
                  <w:r>
                    <w:rPr>
                      <w:b/>
                      <w:bCs/>
                    </w:rPr>
                    <w:t>Seite</w:t>
                  </w:r>
                  <w:r w:rsidR="00F50834" w:rsidRPr="002E00FE"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="00F50834" w:rsidRPr="002E00FE">
                        <w:rPr>
                          <w:b/>
                          <w:bCs/>
                        </w:rPr>
                        <w:fldChar w:fldCharType="begin"/>
                      </w:r>
                      <w:r w:rsidR="00F50834" w:rsidRPr="002E00FE">
                        <w:rPr>
                          <w:b/>
                          <w:bCs/>
                        </w:rPr>
                        <w:instrText xml:space="preserve"> PAGE </w:instrText>
                      </w:r>
                      <w:r w:rsidR="00F50834" w:rsidRPr="002E00FE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2E00FE">
                        <w:rPr>
                          <w:b/>
                          <w:bCs/>
                        </w:rPr>
                        <w:t>1</w:t>
                      </w:r>
                      <w:r w:rsidR="00F50834" w:rsidRPr="002E00FE">
                        <w:rPr>
                          <w:b/>
                          <w:bCs/>
                        </w:rPr>
                        <w:fldChar w:fldCharType="end"/>
                      </w:r>
                      <w:r w:rsidR="00F50834" w:rsidRPr="002E00F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von</w:t>
                      </w:r>
                      <w:r w:rsidR="00F50834" w:rsidRPr="002E00FE">
                        <w:rPr>
                          <w:b/>
                          <w:bCs/>
                        </w:rPr>
                        <w:t xml:space="preserve"> </w:t>
                      </w:r>
                      <w:r w:rsidR="00D84EF0" w:rsidRPr="002E00FE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2E00FE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2E00FE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2E00FE">
                        <w:rPr>
                          <w:b/>
                          <w:bCs/>
                        </w:rPr>
                        <w:t>1</w:t>
                      </w:r>
                      <w:r w:rsidR="00D84EF0" w:rsidRPr="002E00FE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140E522B" w14:textId="77777777" w:rsidR="00F50834" w:rsidRPr="00840B42" w:rsidRDefault="00A263EC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E1745" w14:textId="77777777" w:rsidR="005D6D93" w:rsidRDefault="005D6D93" w:rsidP="00F50834">
      <w:r>
        <w:separator/>
      </w:r>
    </w:p>
  </w:footnote>
  <w:footnote w:type="continuationSeparator" w:id="0">
    <w:p w14:paraId="125A46A5" w14:textId="77777777" w:rsidR="005D6D93" w:rsidRDefault="005D6D93" w:rsidP="00F50834">
      <w:r>
        <w:continuationSeparator/>
      </w:r>
    </w:p>
  </w:footnote>
  <w:footnote w:type="continuationNotice" w:id="1">
    <w:p w14:paraId="2292FEE2" w14:textId="77777777" w:rsidR="00DB412B" w:rsidRDefault="00DB41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819100"/>
      <w:lock w:val="sdtContentLocked"/>
    </w:sdtPr>
    <w:sdtEndPr/>
    <w:sdtContent>
      <w:p w14:paraId="72916C17" w14:textId="77777777" w:rsidR="002E00FE" w:rsidRDefault="002E00FE" w:rsidP="002E00FE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67431983" wp14:editId="1436AFFA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230185260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93"/>
    <w:rsid w:val="00110CAC"/>
    <w:rsid w:val="00180768"/>
    <w:rsid w:val="0025244A"/>
    <w:rsid w:val="0028535D"/>
    <w:rsid w:val="00291FAB"/>
    <w:rsid w:val="002E00FE"/>
    <w:rsid w:val="00384008"/>
    <w:rsid w:val="0041381E"/>
    <w:rsid w:val="004647C2"/>
    <w:rsid w:val="004910C4"/>
    <w:rsid w:val="004A1F6C"/>
    <w:rsid w:val="004A4548"/>
    <w:rsid w:val="004B1971"/>
    <w:rsid w:val="0056787F"/>
    <w:rsid w:val="005D6D93"/>
    <w:rsid w:val="006502C4"/>
    <w:rsid w:val="00666E40"/>
    <w:rsid w:val="00754110"/>
    <w:rsid w:val="007A182A"/>
    <w:rsid w:val="00821913"/>
    <w:rsid w:val="008A6BFF"/>
    <w:rsid w:val="008E1699"/>
    <w:rsid w:val="009D2382"/>
    <w:rsid w:val="009D3EB3"/>
    <w:rsid w:val="00A263EC"/>
    <w:rsid w:val="00AC45C4"/>
    <w:rsid w:val="00BD22AA"/>
    <w:rsid w:val="00C17448"/>
    <w:rsid w:val="00D84EF0"/>
    <w:rsid w:val="00DB412B"/>
    <w:rsid w:val="00DD37B1"/>
    <w:rsid w:val="00DF3FF4"/>
    <w:rsid w:val="00E3044B"/>
    <w:rsid w:val="00E51816"/>
    <w:rsid w:val="00EA08DC"/>
    <w:rsid w:val="00EF1D6E"/>
    <w:rsid w:val="00F218A6"/>
    <w:rsid w:val="00F50834"/>
    <w:rsid w:val="00F87CB5"/>
    <w:rsid w:val="00F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56E88"/>
  <w15:chartTrackingRefBased/>
  <w15:docId w15:val="{D38FFE75-527B-4F34-9B5D-375089F2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EF1D6E"/>
    <w:rPr>
      <w:kern w:val="0"/>
      <w:lang w:val="en-US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E51816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  <w:style w:type="character" w:customStyle="1" w:styleId="Internetverweis">
    <w:name w:val="Internetverweis"/>
    <w:uiPriority w:val="1"/>
    <w:qFormat/>
    <w:rsid w:val="008A6BFF"/>
    <w:rPr>
      <w:b/>
      <w:color w:val="auto"/>
      <w:u w:val="single"/>
      <w:lang w:val="en-US"/>
    </w:rPr>
  </w:style>
  <w:style w:type="paragraph" w:customStyle="1" w:styleId="TabelleTextinhalte">
    <w:name w:val="Tabelle Textinhalte"/>
    <w:basedOn w:val="Standard"/>
    <w:qFormat/>
    <w:rsid w:val="008A6BFF"/>
    <w:pPr>
      <w:spacing w:before="80" w:after="80"/>
    </w:pPr>
    <w:rPr>
      <w:rFonts w:ascii="Verdana" w:eastAsia="Cambria" w:hAnsi="Verdana" w:cs="Times New Roman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styles" Target="styles.xml"/><Relationship Id="rId12" Type="http://schemas.openxmlformats.org/officeDocument/2006/relationships/hyperlink" Target="http://www.bghw.de/praevention/sparte-grosshandel-und-lagerei/physikalische-chemische-biologische-gefaehrdungen/gefahrstoffe/globally-harmonised-system-ghs-1" TargetMode="External"/><Relationship Id="rId17" Type="http://schemas.openxmlformats.org/officeDocument/2006/relationships/image" Target="media/image5.jpe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Arbeitshilfe_EN_Querformat_QS%20Qualit&#228;t_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5685797E694FECB1EAADFDBFA58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C2F0B-28A5-4BEE-910F-DED31281838D}"/>
      </w:docPartPr>
      <w:docPartBody>
        <w:p w:rsidR="00FF4CB7" w:rsidRDefault="00FF4CB7">
          <w:pPr>
            <w:pStyle w:val="DB5685797E694FECB1EAADFDBFA58175"/>
          </w:pPr>
          <w:r w:rsidRPr="004B1971">
            <w:rPr>
              <w:rStyle w:val="Platzhaltertext"/>
            </w:rPr>
            <w:t>Title</w:t>
          </w:r>
        </w:p>
      </w:docPartBody>
    </w:docPart>
    <w:docPart>
      <w:docPartPr>
        <w:name w:val="AA047B2B3343495897F2AA28C86FE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6F0BF-F453-4E29-ACB1-A3C04DBEBF71}"/>
      </w:docPartPr>
      <w:docPartBody>
        <w:p w:rsidR="00FF4CB7" w:rsidRDefault="00FF4CB7">
          <w:pPr>
            <w:pStyle w:val="AA047B2B3343495897F2AA28C86FEF5B"/>
          </w:pPr>
          <w:r w:rsidRPr="004B1971">
            <w:rPr>
              <w:rStyle w:val="Platzhaltertext"/>
            </w:rPr>
            <w:t>Subtitle</w:t>
          </w:r>
        </w:p>
      </w:docPartBody>
    </w:docPart>
    <w:docPart>
      <w:docPartPr>
        <w:name w:val="FB3AB28495704908B3E724B2C91A2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C9106-3BF1-4E42-A2D0-95B26D7C46EB}"/>
      </w:docPartPr>
      <w:docPartBody>
        <w:p w:rsidR="00FF4CB7" w:rsidRDefault="00FF4CB7">
          <w:pPr>
            <w:pStyle w:val="FB3AB28495704908B3E724B2C91A2C4F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67BBEC2CBF44CFBBD625A182ADF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F00C2-B8C4-45A2-965D-B1244107AA43}"/>
      </w:docPartPr>
      <w:docPartBody>
        <w:p w:rsidR="00FF4CB7" w:rsidRDefault="00FF4CB7">
          <w:pPr>
            <w:pStyle w:val="5567BBEC2CBF44CFBBD625A182ADF8F0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B7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B5685797E694FECB1EAADFDBFA58175">
    <w:name w:val="DB5685797E694FECB1EAADFDBFA58175"/>
  </w:style>
  <w:style w:type="paragraph" w:customStyle="1" w:styleId="AA047B2B3343495897F2AA28C86FEF5B">
    <w:name w:val="AA047B2B3343495897F2AA28C86FEF5B"/>
  </w:style>
  <w:style w:type="paragraph" w:customStyle="1" w:styleId="FB3AB28495704908B3E724B2C91A2C4F">
    <w:name w:val="FB3AB28495704908B3E724B2C91A2C4F"/>
  </w:style>
  <w:style w:type="paragraph" w:customStyle="1" w:styleId="5567BBEC2CBF44CFBBD625A182ADF8F0">
    <w:name w:val="5567BBEC2CBF44CFBBD625A182ADF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2021-11-15T00:00:00</PublishDate>
  <Abstract>Musterformular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Erzeugung OGK</Gruppe>
    <Dokumentenstatus xmlns="901eabe0-edc5-4258-98b8-b7d9ee479b2d">Veröffentlicht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i:0#.f|membership|wilfried.kamphausen@q-s.de,#i:0#.f|membership|wilfried.kamphausen@q-s.de,#wilfried.kamphausen@q-s.de,#,#Kamphausen, Wilfried,#,#OGK,#</DisplayName>
        <AccountId>17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5389E0-68D7-4284-B3E5-70CA79702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2E470-442C-47EC-B59B-32D801003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7B1FD4-7680-4282-B05F-C3F24DD893E4}">
  <ds:schemaRefs>
    <ds:schemaRef ds:uri="http://schemas.microsoft.com/office/2006/metadata/properties"/>
    <ds:schemaRef ds:uri="http://schemas.microsoft.com/office/infopath/2007/PartnerControls"/>
    <ds:schemaRef ds:uri="901eabe0-edc5-4258-98b8-b7d9ee479b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Arbeitshilfe_EN_Querformat_QS Qualität_03</Template>
  <TotalTime>0</TotalTime>
  <Pages>2</Pages>
  <Words>182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Gefahrstoffverzeichnis Erzeugung</dc:title>
  <dc:subject>Gefahrstoffverzeichnis</dc:subject>
  <dc:creator>Walter, Maike</dc:creator>
  <cp:keywords/>
  <dc:description/>
  <cp:lastModifiedBy>Walter, Maike</cp:lastModifiedBy>
  <cp:revision>2</cp:revision>
  <dcterms:created xsi:type="dcterms:W3CDTF">2024-03-25T13:17:00Z</dcterms:created>
  <dcterms:modified xsi:type="dcterms:W3CDTF">2024-03-25T13:17:00Z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